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13" w:rsidRDefault="00AB2913" w:rsidP="00BA20E5">
      <w:pPr>
        <w:pStyle w:val="aa"/>
        <w:spacing w:after="0" w:line="100" w:lineRule="atLeast"/>
        <w:jc w:val="center"/>
        <w:rPr>
          <w:rFonts w:cs="Arial"/>
        </w:rPr>
      </w:pPr>
    </w:p>
    <w:p w:rsidR="00AB2913" w:rsidRDefault="00AB2913" w:rsidP="00BA20E5">
      <w:pPr>
        <w:pStyle w:val="aa"/>
        <w:spacing w:after="0" w:line="100" w:lineRule="atLeast"/>
        <w:jc w:val="center"/>
        <w:rPr>
          <w:rFonts w:cs="Arial"/>
        </w:rPr>
      </w:pPr>
    </w:p>
    <w:p w:rsidR="00595A93" w:rsidRPr="00595A93" w:rsidRDefault="00595A93" w:rsidP="00595A93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93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595A93" w:rsidRPr="00595A93" w:rsidRDefault="00595A93" w:rsidP="00595A93">
      <w:pPr>
        <w:pStyle w:val="a9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A93">
        <w:rPr>
          <w:rFonts w:ascii="Times New Roman" w:hAnsi="Times New Roman" w:cs="Times New Roman"/>
          <w:b/>
          <w:bCs/>
          <w:sz w:val="28"/>
          <w:szCs w:val="28"/>
        </w:rPr>
        <w:t>ЛУХСКИЙ МУНИЦИПАЛЬНЫЙ РАЙОН</w:t>
      </w:r>
    </w:p>
    <w:p w:rsidR="00595A93" w:rsidRPr="00595A93" w:rsidRDefault="00595A93" w:rsidP="00595A93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93">
        <w:rPr>
          <w:rFonts w:ascii="Times New Roman" w:hAnsi="Times New Roman" w:cs="Times New Roman"/>
          <w:b/>
          <w:sz w:val="28"/>
          <w:szCs w:val="28"/>
        </w:rPr>
        <w:t>АДМИНИСТРАЦИЯ ПОРЗДНЕВСКОГО</w:t>
      </w:r>
    </w:p>
    <w:p w:rsidR="00595A93" w:rsidRPr="008B2719" w:rsidRDefault="00595A93" w:rsidP="00595A93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A9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95A93" w:rsidRPr="008B2719" w:rsidRDefault="00595A93" w:rsidP="00595A93">
      <w:pPr>
        <w:pStyle w:val="a9"/>
        <w:ind w:firstLine="567"/>
        <w:jc w:val="center"/>
        <w:rPr>
          <w:sz w:val="24"/>
          <w:szCs w:val="24"/>
        </w:rPr>
      </w:pPr>
    </w:p>
    <w:p w:rsidR="00AB2913" w:rsidRPr="00E4717C" w:rsidRDefault="00AB2913" w:rsidP="00E4717C">
      <w:pPr>
        <w:rPr>
          <w:rFonts w:ascii="Times New Roman" w:hAnsi="Times New Roman" w:cs="Times New Roman"/>
          <w:sz w:val="28"/>
          <w:szCs w:val="28"/>
        </w:rPr>
      </w:pPr>
    </w:p>
    <w:p w:rsidR="00AB2913" w:rsidRPr="00E4717C" w:rsidRDefault="00AB2913" w:rsidP="00E4717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4717C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AB2913" w:rsidRPr="00E4717C" w:rsidRDefault="00AB2913" w:rsidP="00E4717C">
      <w:pPr>
        <w:rPr>
          <w:rFonts w:ascii="Times New Roman" w:hAnsi="Times New Roman" w:cs="Times New Roman"/>
          <w:sz w:val="28"/>
          <w:szCs w:val="28"/>
        </w:rPr>
      </w:pPr>
      <w:r w:rsidRPr="00E471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2913" w:rsidRPr="00E4717C" w:rsidRDefault="00AB2913" w:rsidP="00E47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F6541">
        <w:rPr>
          <w:rFonts w:ascii="Times New Roman" w:hAnsi="Times New Roman" w:cs="Times New Roman"/>
          <w:sz w:val="28"/>
          <w:szCs w:val="28"/>
        </w:rPr>
        <w:t>31.03</w:t>
      </w:r>
      <w:r w:rsidR="00D519E5">
        <w:rPr>
          <w:rFonts w:ascii="Times New Roman" w:hAnsi="Times New Roman" w:cs="Times New Roman"/>
          <w:sz w:val="28"/>
          <w:szCs w:val="28"/>
        </w:rPr>
        <w:t>.</w:t>
      </w:r>
      <w:r w:rsidR="003F6541">
        <w:rPr>
          <w:rFonts w:ascii="Times New Roman" w:hAnsi="Times New Roman" w:cs="Times New Roman"/>
          <w:sz w:val="28"/>
          <w:szCs w:val="28"/>
        </w:rPr>
        <w:t>2</w:t>
      </w:r>
      <w:r w:rsidRPr="00E4717C">
        <w:rPr>
          <w:rFonts w:ascii="Times New Roman" w:hAnsi="Times New Roman" w:cs="Times New Roman"/>
          <w:sz w:val="28"/>
          <w:szCs w:val="28"/>
        </w:rPr>
        <w:t xml:space="preserve">020 г.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717C">
        <w:rPr>
          <w:rFonts w:ascii="Times New Roman" w:hAnsi="Times New Roman" w:cs="Times New Roman"/>
          <w:sz w:val="28"/>
          <w:szCs w:val="28"/>
        </w:rPr>
        <w:t xml:space="preserve">  №</w:t>
      </w:r>
      <w:r w:rsidR="00D519E5">
        <w:rPr>
          <w:rFonts w:ascii="Times New Roman" w:hAnsi="Times New Roman" w:cs="Times New Roman"/>
          <w:sz w:val="28"/>
          <w:szCs w:val="28"/>
        </w:rPr>
        <w:t>23</w:t>
      </w:r>
      <w:r w:rsidRPr="00E47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913" w:rsidRPr="00BC2FE8" w:rsidRDefault="00AB2913" w:rsidP="000A3300">
      <w:pPr>
        <w:rPr>
          <w:rFonts w:ascii="Times New Roman" w:hAnsi="Times New Roman" w:cs="Times New Roman"/>
          <w:sz w:val="28"/>
          <w:szCs w:val="28"/>
        </w:rPr>
      </w:pPr>
      <w:r w:rsidRPr="00BC2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913" w:rsidRPr="00C90CD5" w:rsidRDefault="00AB2913" w:rsidP="006C6C54">
      <w:pPr>
        <w:tabs>
          <w:tab w:val="left" w:pos="-42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CD5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оценки эффективности налоговых расходов </w:t>
      </w:r>
      <w:r w:rsidR="00595A93" w:rsidRPr="00C90CD5">
        <w:rPr>
          <w:rFonts w:ascii="Times New Roman" w:hAnsi="Times New Roman" w:cs="Times New Roman"/>
          <w:b/>
          <w:bCs/>
          <w:sz w:val="24"/>
          <w:szCs w:val="24"/>
        </w:rPr>
        <w:t>Порздневского</w:t>
      </w:r>
      <w:r w:rsidRPr="00C90CD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AB2913" w:rsidRPr="00C90CD5" w:rsidRDefault="00AB2913" w:rsidP="000A3300">
      <w:pPr>
        <w:shd w:val="clear" w:color="auto" w:fill="FFFFFF"/>
        <w:spacing w:line="322" w:lineRule="exact"/>
        <w:ind w:left="5" w:right="14" w:firstLine="710"/>
        <w:rPr>
          <w:rFonts w:ascii="Times New Roman" w:hAnsi="Times New Roman" w:cs="Times New Roman"/>
          <w:spacing w:val="1"/>
          <w:sz w:val="24"/>
          <w:szCs w:val="24"/>
        </w:rPr>
      </w:pPr>
    </w:p>
    <w:p w:rsidR="00AB2913" w:rsidRPr="00C90CD5" w:rsidRDefault="00AB2913" w:rsidP="000A3300">
      <w:pPr>
        <w:shd w:val="clear" w:color="auto" w:fill="FFFFFF"/>
        <w:spacing w:line="322" w:lineRule="exact"/>
        <w:ind w:left="5" w:right="14" w:firstLine="710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В соответствии со статьей 174.3 Бюджетного кодекса Российской Федерации, постановлением </w:t>
      </w:r>
      <w:r w:rsidR="00595A93" w:rsidRPr="00C90CD5">
        <w:rPr>
          <w:rFonts w:ascii="Times New Roman" w:hAnsi="Times New Roman" w:cs="Times New Roman"/>
          <w:sz w:val="24"/>
          <w:szCs w:val="24"/>
        </w:rPr>
        <w:t xml:space="preserve"> </w:t>
      </w:r>
      <w:r w:rsidRPr="00C90CD5">
        <w:rPr>
          <w:rFonts w:ascii="Times New Roman" w:hAnsi="Times New Roman" w:cs="Times New Roman"/>
          <w:sz w:val="24"/>
          <w:szCs w:val="24"/>
        </w:rPr>
        <w:t>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</w:t>
      </w:r>
      <w:r w:rsidRPr="00C90CD5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Pr="00C90CD5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использования средств бюджета </w:t>
      </w:r>
      <w:r w:rsidR="00595A93" w:rsidRPr="00C90CD5">
        <w:rPr>
          <w:rFonts w:ascii="Times New Roman" w:hAnsi="Times New Roman" w:cs="Times New Roman"/>
          <w:sz w:val="24"/>
          <w:szCs w:val="24"/>
        </w:rPr>
        <w:t>Порздневского</w:t>
      </w:r>
      <w:r w:rsidRPr="00C90CD5">
        <w:rPr>
          <w:rFonts w:ascii="Times New Roman" w:hAnsi="Times New Roman" w:cs="Times New Roman"/>
          <w:sz w:val="24"/>
          <w:szCs w:val="24"/>
        </w:rPr>
        <w:t xml:space="preserve"> сельского поселения, и определения эффективности налоговых расходов </w:t>
      </w:r>
      <w:r w:rsidR="00595A93" w:rsidRPr="00C90CD5">
        <w:rPr>
          <w:rFonts w:ascii="Times New Roman" w:hAnsi="Times New Roman" w:cs="Times New Roman"/>
          <w:sz w:val="24"/>
          <w:szCs w:val="24"/>
        </w:rPr>
        <w:t>Порздневского</w:t>
      </w:r>
      <w:r w:rsidRPr="00C90CD5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основе единого методического подхода к оценке налоговых расходов, администрация </w:t>
      </w:r>
      <w:r w:rsidR="00595A93" w:rsidRPr="00C90CD5">
        <w:rPr>
          <w:rFonts w:ascii="Times New Roman" w:hAnsi="Times New Roman" w:cs="Times New Roman"/>
          <w:sz w:val="24"/>
          <w:szCs w:val="24"/>
        </w:rPr>
        <w:t>Порздневского</w:t>
      </w:r>
      <w:r w:rsidRPr="00C90CD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90CD5">
        <w:rPr>
          <w:rFonts w:ascii="Times New Roman" w:hAnsi="Times New Roman" w:cs="Times New Roman"/>
          <w:bCs/>
          <w:sz w:val="24"/>
          <w:szCs w:val="24"/>
        </w:rPr>
        <w:t>постановляет</w:t>
      </w:r>
      <w:r w:rsidRPr="00C90CD5">
        <w:rPr>
          <w:rFonts w:ascii="Times New Roman" w:hAnsi="Times New Roman" w:cs="Times New Roman"/>
          <w:spacing w:val="3"/>
          <w:sz w:val="24"/>
          <w:szCs w:val="24"/>
        </w:rPr>
        <w:t>:</w:t>
      </w:r>
    </w:p>
    <w:p w:rsidR="00AB2913" w:rsidRPr="00C90CD5" w:rsidRDefault="00AB2913" w:rsidP="000A3300">
      <w:pPr>
        <w:pStyle w:val="1"/>
        <w:spacing w:before="0" w:after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AB2913" w:rsidRPr="00C90CD5" w:rsidRDefault="00595A93" w:rsidP="00595A93">
      <w:pPr>
        <w:tabs>
          <w:tab w:val="left" w:pos="0"/>
        </w:tabs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1.</w:t>
      </w:r>
      <w:r w:rsidR="00AB2913" w:rsidRPr="00C90CD5">
        <w:rPr>
          <w:rFonts w:ascii="Times New Roman" w:hAnsi="Times New Roman" w:cs="Times New Roman"/>
          <w:sz w:val="24"/>
          <w:szCs w:val="24"/>
        </w:rPr>
        <w:t xml:space="preserve"> Утвердить Порядок оценки эффективности налоговых расходов </w:t>
      </w:r>
      <w:r w:rsidRPr="00C90CD5">
        <w:rPr>
          <w:rFonts w:ascii="Times New Roman" w:hAnsi="Times New Roman" w:cs="Times New Roman"/>
          <w:sz w:val="24"/>
          <w:szCs w:val="24"/>
        </w:rPr>
        <w:t>Порздневского</w:t>
      </w:r>
      <w:r w:rsidR="00AB2913" w:rsidRPr="00C90CD5"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приложению №1 к настоящему постановлению.</w:t>
      </w:r>
    </w:p>
    <w:p w:rsidR="00AB2913" w:rsidRPr="00C90CD5" w:rsidRDefault="00595A93" w:rsidP="00595A93">
      <w:pPr>
        <w:tabs>
          <w:tab w:val="left" w:pos="0"/>
        </w:tabs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2. </w:t>
      </w:r>
      <w:r w:rsidR="00AB2913" w:rsidRPr="00C90CD5">
        <w:rPr>
          <w:rFonts w:ascii="Times New Roman" w:hAnsi="Times New Roman" w:cs="Times New Roman"/>
          <w:sz w:val="24"/>
          <w:szCs w:val="24"/>
        </w:rPr>
        <w:t xml:space="preserve">Установить перечень  показателей для проведения оценки налоговых расходов </w:t>
      </w:r>
      <w:r w:rsidRPr="00C90CD5">
        <w:rPr>
          <w:rFonts w:ascii="Times New Roman" w:hAnsi="Times New Roman" w:cs="Times New Roman"/>
          <w:sz w:val="24"/>
          <w:szCs w:val="24"/>
        </w:rPr>
        <w:t>Порздневского</w:t>
      </w:r>
      <w:r w:rsidR="00AB2913" w:rsidRPr="00C90CD5"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приложению №2 к настоящему постановлению.</w:t>
      </w:r>
    </w:p>
    <w:p w:rsidR="00AB2913" w:rsidRPr="00C90CD5" w:rsidRDefault="00595A93" w:rsidP="00595A93">
      <w:pPr>
        <w:tabs>
          <w:tab w:val="left" w:pos="0"/>
        </w:tabs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3.</w:t>
      </w:r>
      <w:r w:rsidR="00AB2913" w:rsidRPr="00C90CD5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в порядке, предусмотренном пунктом 11 статьи 37 Устава </w:t>
      </w:r>
      <w:r w:rsidRPr="00C90CD5">
        <w:rPr>
          <w:rFonts w:ascii="Times New Roman" w:hAnsi="Times New Roman" w:cs="Times New Roman"/>
          <w:sz w:val="24"/>
          <w:szCs w:val="24"/>
        </w:rPr>
        <w:t xml:space="preserve">Порздневского </w:t>
      </w:r>
      <w:r w:rsidR="00AB2913" w:rsidRPr="00C90CD5">
        <w:rPr>
          <w:rFonts w:ascii="Times New Roman" w:hAnsi="Times New Roman" w:cs="Times New Roman"/>
          <w:sz w:val="24"/>
          <w:szCs w:val="24"/>
        </w:rPr>
        <w:t xml:space="preserve">сельского поселения и  разместить в информационно-телекоммуникационной сети "Интернет" на официальном сайте администрации  </w:t>
      </w:r>
      <w:r w:rsidRPr="00C90CD5">
        <w:rPr>
          <w:rFonts w:ascii="Times New Roman" w:hAnsi="Times New Roman" w:cs="Times New Roman"/>
          <w:sz w:val="24"/>
          <w:szCs w:val="24"/>
        </w:rPr>
        <w:t>Порздневского</w:t>
      </w:r>
      <w:r w:rsidR="00AB2913" w:rsidRPr="00C90CD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B2913" w:rsidRPr="00C90CD5" w:rsidRDefault="00595A93" w:rsidP="00595A93">
      <w:pPr>
        <w:tabs>
          <w:tab w:val="left" w:pos="0"/>
        </w:tabs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4. </w:t>
      </w:r>
      <w:r w:rsidR="00AB2913" w:rsidRPr="00C90CD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распространяется на правоотношения возникшие с  01.01.2020.</w:t>
      </w:r>
    </w:p>
    <w:p w:rsidR="00AB2913" w:rsidRPr="00C90CD5" w:rsidRDefault="00AB2913" w:rsidP="00595A93">
      <w:pPr>
        <w:tabs>
          <w:tab w:val="left" w:pos="0"/>
        </w:tabs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 </w:t>
      </w:r>
      <w:r w:rsidR="00595A93" w:rsidRPr="00C90CD5">
        <w:rPr>
          <w:rFonts w:ascii="Times New Roman" w:hAnsi="Times New Roman" w:cs="Times New Roman"/>
          <w:sz w:val="24"/>
          <w:szCs w:val="24"/>
        </w:rPr>
        <w:t>5.</w:t>
      </w:r>
      <w:r w:rsidRPr="00C90CD5">
        <w:rPr>
          <w:rFonts w:ascii="Times New Roman" w:hAnsi="Times New Roman" w:cs="Times New Roman"/>
          <w:sz w:val="24"/>
          <w:szCs w:val="24"/>
        </w:rPr>
        <w:t>Контроль   за   исполнением   настоящего   постановления   оставляю за собой.</w:t>
      </w:r>
    </w:p>
    <w:p w:rsidR="00AB2913" w:rsidRPr="00C90CD5" w:rsidRDefault="00AB2913" w:rsidP="000A33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913" w:rsidRPr="00C90CD5" w:rsidRDefault="00AB2913" w:rsidP="000A33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913" w:rsidRPr="00C90CD5" w:rsidRDefault="00AB2913" w:rsidP="000A330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95A93" w:rsidRPr="00C90CD5">
        <w:rPr>
          <w:rFonts w:ascii="Times New Roman" w:hAnsi="Times New Roman" w:cs="Times New Roman"/>
          <w:sz w:val="24"/>
          <w:szCs w:val="24"/>
        </w:rPr>
        <w:t>Порздневского</w:t>
      </w:r>
      <w:r w:rsidRPr="00C90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913" w:rsidRPr="00C90CD5" w:rsidRDefault="00AB2913" w:rsidP="006534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                 </w:t>
      </w:r>
      <w:r w:rsidR="00595A93" w:rsidRPr="00C90CD5">
        <w:rPr>
          <w:rFonts w:ascii="Times New Roman" w:hAnsi="Times New Roman" w:cs="Times New Roman"/>
          <w:sz w:val="24"/>
          <w:szCs w:val="24"/>
        </w:rPr>
        <w:t>Красильников Р.Ю.</w:t>
      </w:r>
    </w:p>
    <w:p w:rsidR="00595A93" w:rsidRPr="00C90CD5" w:rsidRDefault="00595A93" w:rsidP="006534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95A93" w:rsidRPr="00466970" w:rsidRDefault="00595A93" w:rsidP="00595A93">
      <w:pPr>
        <w:ind w:firstLine="567"/>
        <w:rPr>
          <w:rFonts w:ascii="Times New Roman" w:hAnsi="Times New Roman" w:cs="Times New Roman"/>
        </w:rPr>
      </w:pPr>
      <w:r w:rsidRPr="00466970">
        <w:rPr>
          <w:rFonts w:ascii="Times New Roman" w:hAnsi="Times New Roman" w:cs="Times New Roman"/>
        </w:rPr>
        <w:t>Исп: Абрамова О.А. 2-71-83</w:t>
      </w:r>
    </w:p>
    <w:p w:rsidR="00AB2913" w:rsidRPr="00701718" w:rsidRDefault="00AB2913" w:rsidP="000A330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2913" w:rsidRDefault="00AB2913" w:rsidP="00BA20E5">
      <w:pPr>
        <w:pStyle w:val="aa"/>
        <w:spacing w:after="0" w:line="100" w:lineRule="atLeast"/>
        <w:jc w:val="center"/>
        <w:rPr>
          <w:rFonts w:cs="Arial"/>
        </w:rPr>
      </w:pPr>
    </w:p>
    <w:p w:rsidR="00AB2913" w:rsidRDefault="00AB2913" w:rsidP="00BA20E5">
      <w:pPr>
        <w:pStyle w:val="aa"/>
        <w:spacing w:after="0" w:line="100" w:lineRule="atLeast"/>
        <w:jc w:val="center"/>
        <w:rPr>
          <w:rFonts w:cs="Arial"/>
        </w:rPr>
      </w:pPr>
    </w:p>
    <w:p w:rsidR="00AB2913" w:rsidRDefault="00AB291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Calibri"/>
          <w:color w:val="00000A"/>
          <w:sz w:val="22"/>
          <w:szCs w:val="22"/>
          <w:lang w:eastAsia="en-US"/>
        </w:rPr>
      </w:pPr>
      <w:r>
        <w:rPr>
          <w:rFonts w:ascii="Calibri" w:hAnsi="Calibri" w:cs="Calibri"/>
          <w:color w:val="00000A"/>
          <w:sz w:val="22"/>
          <w:szCs w:val="22"/>
          <w:lang w:eastAsia="en-US"/>
        </w:rPr>
        <w:br w:type="page"/>
      </w:r>
    </w:p>
    <w:p w:rsidR="00AB2913" w:rsidRDefault="00AB2913" w:rsidP="006C6C54">
      <w:pPr>
        <w:tabs>
          <w:tab w:val="left" w:pos="-426"/>
        </w:tabs>
        <w:rPr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3095"/>
        <w:gridCol w:w="1833"/>
        <w:gridCol w:w="5103"/>
      </w:tblGrid>
      <w:tr w:rsidR="00AB2913" w:rsidRPr="00C90CD5">
        <w:tc>
          <w:tcPr>
            <w:tcW w:w="3095" w:type="dxa"/>
          </w:tcPr>
          <w:p w:rsidR="00AB2913" w:rsidRPr="00C90CD5" w:rsidRDefault="00AB2913" w:rsidP="007C762F">
            <w:pPr>
              <w:tabs>
                <w:tab w:val="left" w:pos="-426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33" w:type="dxa"/>
          </w:tcPr>
          <w:p w:rsidR="00AB2913" w:rsidRPr="00C90CD5" w:rsidRDefault="00AB2913" w:rsidP="007C762F">
            <w:pPr>
              <w:tabs>
                <w:tab w:val="left" w:pos="-426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AB2913" w:rsidRPr="00C90CD5" w:rsidRDefault="00AB2913" w:rsidP="007C762F">
            <w:pPr>
              <w:tabs>
                <w:tab w:val="left" w:pos="-426"/>
              </w:tabs>
              <w:suppressAutoHyphens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90CD5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AB2913" w:rsidRPr="00C90CD5">
        <w:tc>
          <w:tcPr>
            <w:tcW w:w="3095" w:type="dxa"/>
          </w:tcPr>
          <w:p w:rsidR="00AB2913" w:rsidRPr="00C90CD5" w:rsidRDefault="00AB2913" w:rsidP="007C762F">
            <w:pPr>
              <w:tabs>
                <w:tab w:val="left" w:pos="-426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33" w:type="dxa"/>
          </w:tcPr>
          <w:p w:rsidR="00AB2913" w:rsidRPr="00C90CD5" w:rsidRDefault="00AB2913" w:rsidP="007C762F">
            <w:pPr>
              <w:tabs>
                <w:tab w:val="left" w:pos="-426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AB2913" w:rsidRPr="00C90CD5" w:rsidRDefault="00AB2913" w:rsidP="007C762F">
            <w:pPr>
              <w:tabs>
                <w:tab w:val="left" w:pos="-426"/>
              </w:tabs>
              <w:ind w:firstLine="34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90CD5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</w:t>
            </w:r>
          </w:p>
          <w:p w:rsidR="00AB2913" w:rsidRPr="00C90CD5" w:rsidRDefault="00AB2913" w:rsidP="007C762F">
            <w:pPr>
              <w:tabs>
                <w:tab w:val="left" w:pos="-426"/>
              </w:tabs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A93" w:rsidRPr="00C90CD5">
              <w:rPr>
                <w:rFonts w:ascii="Times New Roman" w:hAnsi="Times New Roman" w:cs="Times New Roman"/>
                <w:sz w:val="24"/>
                <w:szCs w:val="24"/>
              </w:rPr>
              <w:t>Порздневского</w:t>
            </w:r>
            <w:r w:rsidRPr="00C90C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B2913" w:rsidRPr="00C90CD5" w:rsidRDefault="00C90CD5" w:rsidP="007C762F">
            <w:pPr>
              <w:tabs>
                <w:tab w:val="left" w:pos="-426"/>
              </w:tabs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CD5">
              <w:rPr>
                <w:rFonts w:ascii="Times New Roman" w:hAnsi="Times New Roman" w:cs="Times New Roman"/>
                <w:sz w:val="24"/>
                <w:szCs w:val="24"/>
              </w:rPr>
              <w:t xml:space="preserve">  от  31.03</w:t>
            </w:r>
            <w:r w:rsidR="002E4316" w:rsidRPr="00C90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913" w:rsidRPr="00C90CD5">
              <w:rPr>
                <w:rFonts w:ascii="Times New Roman" w:hAnsi="Times New Roman" w:cs="Times New Roman"/>
                <w:sz w:val="24"/>
                <w:szCs w:val="24"/>
              </w:rPr>
              <w:t xml:space="preserve"> 2020 г. № </w:t>
            </w:r>
            <w:r w:rsidR="002E4316" w:rsidRPr="00C90C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B2913" w:rsidRPr="00C90CD5" w:rsidRDefault="00AB2913" w:rsidP="007C762F">
            <w:pPr>
              <w:tabs>
                <w:tab w:val="left" w:pos="-426"/>
              </w:tabs>
              <w:suppressAutoHyphens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AB2913" w:rsidRPr="00C90CD5" w:rsidRDefault="00AB2913" w:rsidP="00C90CD5">
      <w:pPr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C90CD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B2913" w:rsidRPr="00C90CD5" w:rsidRDefault="00AB2913" w:rsidP="00C90C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CD5">
        <w:rPr>
          <w:rFonts w:ascii="Times New Roman" w:hAnsi="Times New Roman" w:cs="Times New Roman"/>
          <w:b/>
          <w:bCs/>
          <w:sz w:val="24"/>
          <w:szCs w:val="24"/>
        </w:rPr>
        <w:t>оценки эффективности налоговых расходов</w:t>
      </w:r>
    </w:p>
    <w:p w:rsidR="00AB2913" w:rsidRPr="00C90CD5" w:rsidRDefault="00595A93" w:rsidP="00C90C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CD5">
        <w:rPr>
          <w:rFonts w:ascii="Times New Roman" w:hAnsi="Times New Roman" w:cs="Times New Roman"/>
          <w:b/>
          <w:bCs/>
          <w:sz w:val="24"/>
          <w:szCs w:val="24"/>
        </w:rPr>
        <w:t>Порздневского</w:t>
      </w:r>
      <w:r w:rsidR="00AB2913" w:rsidRPr="00C90CD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B2913" w:rsidRPr="00C90CD5" w:rsidRDefault="00AB2913" w:rsidP="00C90CD5">
      <w:pPr>
        <w:rPr>
          <w:rFonts w:ascii="Times New Roman" w:hAnsi="Times New Roman" w:cs="Times New Roman"/>
          <w:sz w:val="24"/>
          <w:szCs w:val="24"/>
        </w:rPr>
      </w:pPr>
    </w:p>
    <w:p w:rsidR="00AB2913" w:rsidRPr="00C90CD5" w:rsidRDefault="00AB2913" w:rsidP="00C90CD5">
      <w:pPr>
        <w:numPr>
          <w:ilvl w:val="0"/>
          <w:numId w:val="7"/>
        </w:numPr>
        <w:suppressAutoHyphens/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CD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D59DE" w:rsidRPr="00C90CD5" w:rsidRDefault="00AB2913" w:rsidP="00C90CD5">
      <w:pPr>
        <w:numPr>
          <w:ilvl w:val="1"/>
          <w:numId w:val="7"/>
        </w:numPr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Настоящий Порядок оценки эффективности налоговых расходов </w:t>
      </w:r>
      <w:r w:rsidR="00595A93" w:rsidRPr="00C90CD5">
        <w:rPr>
          <w:rFonts w:ascii="Times New Roman" w:hAnsi="Times New Roman" w:cs="Times New Roman"/>
          <w:sz w:val="24"/>
          <w:szCs w:val="24"/>
        </w:rPr>
        <w:t>Порздневского</w:t>
      </w:r>
      <w:r w:rsidRPr="00C90CD5">
        <w:rPr>
          <w:rFonts w:ascii="Times New Roman" w:hAnsi="Times New Roman" w:cs="Times New Roman"/>
          <w:sz w:val="24"/>
          <w:szCs w:val="24"/>
        </w:rPr>
        <w:t xml:space="preserve"> сельского поселения  (далее – Порядок) разработан в соответствии со статьей 174.3 Бюджетного кодекса Российской Федерации,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 и определяет порядок проведения оценки налоговых расходов </w:t>
      </w:r>
      <w:r w:rsidR="00595A93" w:rsidRPr="00C90CD5">
        <w:rPr>
          <w:rFonts w:ascii="Times New Roman" w:hAnsi="Times New Roman" w:cs="Times New Roman"/>
          <w:sz w:val="24"/>
          <w:szCs w:val="24"/>
        </w:rPr>
        <w:t>Порздневского</w:t>
      </w:r>
      <w:r w:rsidRPr="00C90CD5">
        <w:rPr>
          <w:rFonts w:ascii="Times New Roman" w:hAnsi="Times New Roman" w:cs="Times New Roman"/>
          <w:sz w:val="24"/>
          <w:szCs w:val="24"/>
        </w:rPr>
        <w:t xml:space="preserve"> сельского поселения органами местного самоуправления </w:t>
      </w:r>
      <w:r w:rsidR="00595A93" w:rsidRPr="00C90CD5">
        <w:rPr>
          <w:rFonts w:ascii="Times New Roman" w:hAnsi="Times New Roman" w:cs="Times New Roman"/>
          <w:sz w:val="24"/>
          <w:szCs w:val="24"/>
        </w:rPr>
        <w:t>Порздневского</w:t>
      </w:r>
      <w:r w:rsidRPr="00C90CD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B2913" w:rsidRPr="00C90CD5" w:rsidRDefault="00AB2913" w:rsidP="00C90CD5">
      <w:pPr>
        <w:numPr>
          <w:ilvl w:val="1"/>
          <w:numId w:val="7"/>
        </w:numPr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В настоящем Порядке применяются следующие понятия и термины:</w:t>
      </w:r>
    </w:p>
    <w:p w:rsidR="00AB2913" w:rsidRPr="00C90CD5" w:rsidRDefault="00AB2913" w:rsidP="00C90C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налоговые расходы </w:t>
      </w:r>
      <w:r w:rsidR="00595A93" w:rsidRPr="00C90CD5">
        <w:rPr>
          <w:rFonts w:ascii="Times New Roman" w:hAnsi="Times New Roman" w:cs="Times New Roman"/>
          <w:sz w:val="24"/>
          <w:szCs w:val="24"/>
        </w:rPr>
        <w:t>Порздневского</w:t>
      </w:r>
      <w:r w:rsidRPr="00C90CD5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налоговые расходы) – выпадающие доходы бюджета </w:t>
      </w:r>
      <w:r w:rsidR="00595A93" w:rsidRPr="00C90CD5">
        <w:rPr>
          <w:rFonts w:ascii="Times New Roman" w:hAnsi="Times New Roman" w:cs="Times New Roman"/>
          <w:sz w:val="24"/>
          <w:szCs w:val="24"/>
        </w:rPr>
        <w:t>Порздневского</w:t>
      </w:r>
      <w:r w:rsidRPr="00C90C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90CD5">
        <w:rPr>
          <w:rFonts w:ascii="Times New Roman" w:hAnsi="Times New Roman" w:cs="Times New Roman"/>
          <w:sz w:val="24"/>
          <w:szCs w:val="24"/>
        </w:rPr>
        <w:t xml:space="preserve"> (</w:t>
      </w:r>
      <w:r w:rsidR="002E4316" w:rsidRPr="00C90CD5">
        <w:rPr>
          <w:rFonts w:ascii="Times New Roman" w:hAnsi="Times New Roman" w:cs="Times New Roman"/>
          <w:sz w:val="24"/>
          <w:szCs w:val="24"/>
        </w:rPr>
        <w:t>далее – бюджета поселения)</w:t>
      </w:r>
      <w:r w:rsidRPr="00C90CD5">
        <w:rPr>
          <w:rFonts w:ascii="Times New Roman" w:hAnsi="Times New Roman" w:cs="Times New Roman"/>
          <w:sz w:val="24"/>
          <w:szCs w:val="24"/>
        </w:rPr>
        <w:t xml:space="preserve">, обусловленные налоговыми льготами, освобождениями и иными преференциями по налогам и сборам, предусмотренными в качестве мер муниципальной поддержки в соответствии с целями муниципальных программ </w:t>
      </w:r>
      <w:r w:rsidR="00595A93" w:rsidRPr="00C90CD5">
        <w:rPr>
          <w:rFonts w:ascii="Times New Roman" w:hAnsi="Times New Roman" w:cs="Times New Roman"/>
          <w:sz w:val="24"/>
          <w:szCs w:val="24"/>
        </w:rPr>
        <w:t>Порздневского</w:t>
      </w:r>
      <w:r w:rsidRPr="00C90C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E4316" w:rsidRPr="00C90CD5">
        <w:rPr>
          <w:rFonts w:ascii="Times New Roman" w:hAnsi="Times New Roman" w:cs="Times New Roman"/>
          <w:sz w:val="24"/>
          <w:szCs w:val="24"/>
        </w:rPr>
        <w:t xml:space="preserve"> (далее –муниципальные программы)</w:t>
      </w:r>
      <w:r w:rsidRPr="00C90CD5">
        <w:rPr>
          <w:rFonts w:ascii="Times New Roman" w:hAnsi="Times New Roman" w:cs="Times New Roman"/>
          <w:sz w:val="24"/>
          <w:szCs w:val="24"/>
        </w:rPr>
        <w:t xml:space="preserve"> и (или) целями социально-экономической политики </w:t>
      </w:r>
      <w:r w:rsidR="00595A93" w:rsidRPr="00C90CD5">
        <w:rPr>
          <w:rFonts w:ascii="Times New Roman" w:hAnsi="Times New Roman" w:cs="Times New Roman"/>
          <w:sz w:val="24"/>
          <w:szCs w:val="24"/>
        </w:rPr>
        <w:t>Порздневского</w:t>
      </w:r>
      <w:r w:rsidRPr="00C90CD5">
        <w:rPr>
          <w:rFonts w:ascii="Times New Roman" w:hAnsi="Times New Roman" w:cs="Times New Roman"/>
          <w:sz w:val="24"/>
          <w:szCs w:val="24"/>
        </w:rPr>
        <w:t xml:space="preserve"> сельского поселения, не относящи</w:t>
      </w:r>
      <w:r w:rsidR="002E4316" w:rsidRPr="00C90CD5">
        <w:rPr>
          <w:rFonts w:ascii="Times New Roman" w:hAnsi="Times New Roman" w:cs="Times New Roman"/>
          <w:sz w:val="24"/>
          <w:szCs w:val="24"/>
        </w:rPr>
        <w:t>мися к муниципальным программам</w:t>
      </w:r>
      <w:r w:rsidRPr="00C90CD5">
        <w:rPr>
          <w:rFonts w:ascii="Times New Roman" w:hAnsi="Times New Roman" w:cs="Times New Roman"/>
          <w:sz w:val="24"/>
          <w:szCs w:val="24"/>
        </w:rPr>
        <w:t>;</w:t>
      </w:r>
    </w:p>
    <w:p w:rsidR="00AB2913" w:rsidRPr="00C90CD5" w:rsidRDefault="00AB2913" w:rsidP="00C90C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куратор налогового расхода – ответственный исполнитель (испол</w:t>
      </w:r>
      <w:r w:rsidR="002600EF" w:rsidRPr="00C90CD5">
        <w:rPr>
          <w:rFonts w:ascii="Times New Roman" w:hAnsi="Times New Roman" w:cs="Times New Roman"/>
          <w:sz w:val="24"/>
          <w:szCs w:val="24"/>
        </w:rPr>
        <w:t>нитель) муниципальной программы</w:t>
      </w:r>
      <w:r w:rsidRPr="00C90CD5">
        <w:rPr>
          <w:rFonts w:ascii="Times New Roman" w:hAnsi="Times New Roman" w:cs="Times New Roman"/>
          <w:sz w:val="24"/>
          <w:szCs w:val="24"/>
        </w:rPr>
        <w:t xml:space="preserve">, ответственный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</w:t>
      </w:r>
      <w:r w:rsidR="00595A93" w:rsidRPr="00C90CD5">
        <w:rPr>
          <w:rFonts w:ascii="Times New Roman" w:hAnsi="Times New Roman" w:cs="Times New Roman"/>
          <w:sz w:val="24"/>
          <w:szCs w:val="24"/>
        </w:rPr>
        <w:t>Порздневского</w:t>
      </w:r>
      <w:r w:rsidRPr="00C90CD5">
        <w:rPr>
          <w:rFonts w:ascii="Times New Roman" w:hAnsi="Times New Roman" w:cs="Times New Roman"/>
          <w:sz w:val="24"/>
          <w:szCs w:val="24"/>
        </w:rPr>
        <w:t xml:space="preserve"> сельского поселения, не относящихся к муниципальным программам;</w:t>
      </w:r>
    </w:p>
    <w:p w:rsidR="00AB2913" w:rsidRPr="00C90CD5" w:rsidRDefault="00AB2913" w:rsidP="00C90C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социальные налоговые расходы – целевая категория налоговых расходов, обусловленных необходимостью обеспечения социальной защиты (поддержки) населения </w:t>
      </w:r>
      <w:r w:rsidR="00595A93" w:rsidRPr="00C90CD5">
        <w:rPr>
          <w:rFonts w:ascii="Times New Roman" w:hAnsi="Times New Roman" w:cs="Times New Roman"/>
          <w:sz w:val="24"/>
          <w:szCs w:val="24"/>
        </w:rPr>
        <w:t>Порздневского</w:t>
      </w:r>
      <w:r w:rsidRPr="00C90CD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B2913" w:rsidRPr="00C90CD5" w:rsidRDefault="00AB2913" w:rsidP="00C90C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поселения, а также стимулирование привлечения инвестиций и расширения экономического потенциала </w:t>
      </w:r>
      <w:r w:rsidR="00595A93" w:rsidRPr="00C90CD5">
        <w:rPr>
          <w:rFonts w:ascii="Times New Roman" w:hAnsi="Times New Roman" w:cs="Times New Roman"/>
          <w:sz w:val="24"/>
          <w:szCs w:val="24"/>
        </w:rPr>
        <w:t>Порздневского</w:t>
      </w:r>
      <w:r w:rsidR="002E4316" w:rsidRPr="00C90C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90CD5">
        <w:rPr>
          <w:rFonts w:ascii="Times New Roman" w:hAnsi="Times New Roman" w:cs="Times New Roman"/>
          <w:sz w:val="24"/>
          <w:szCs w:val="24"/>
        </w:rPr>
        <w:t>;</w:t>
      </w:r>
    </w:p>
    <w:p w:rsidR="00AB2913" w:rsidRPr="00C90CD5" w:rsidRDefault="00AB2913" w:rsidP="00C90C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технические налоговые расходы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средств бюджета поселения.</w:t>
      </w:r>
    </w:p>
    <w:p w:rsidR="00AB2913" w:rsidRPr="00C90CD5" w:rsidRDefault="00AB2913" w:rsidP="00C90CD5">
      <w:pPr>
        <w:numPr>
          <w:ilvl w:val="1"/>
          <w:numId w:val="7"/>
        </w:numPr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осуществляется кураторами налоговых расходов на основании информации Межрайонной инспекции  Федеральной налоговой службы № 3 по Ивановской области (далее – МИФНС № 3 по Ивановской области).</w:t>
      </w:r>
    </w:p>
    <w:p w:rsidR="00AB2913" w:rsidRPr="00C90CD5" w:rsidRDefault="00AB2913" w:rsidP="00C90CD5">
      <w:pPr>
        <w:numPr>
          <w:ilvl w:val="1"/>
          <w:numId w:val="7"/>
        </w:numPr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проводится ежегодно, не позднее 1 июля текущего года.</w:t>
      </w:r>
    </w:p>
    <w:p w:rsidR="00AB2913" w:rsidRPr="00C90CD5" w:rsidRDefault="00AB2913" w:rsidP="00C90CD5">
      <w:pPr>
        <w:ind w:left="1789"/>
        <w:rPr>
          <w:rFonts w:ascii="Times New Roman" w:hAnsi="Times New Roman" w:cs="Times New Roman"/>
          <w:sz w:val="24"/>
          <w:szCs w:val="24"/>
        </w:rPr>
      </w:pPr>
    </w:p>
    <w:p w:rsidR="00AB2913" w:rsidRPr="00C90CD5" w:rsidRDefault="00AB2913" w:rsidP="00C90CD5">
      <w:pPr>
        <w:numPr>
          <w:ilvl w:val="0"/>
          <w:numId w:val="7"/>
        </w:numPr>
        <w:suppressAutoHyphens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C90CD5">
        <w:rPr>
          <w:rFonts w:ascii="Times New Roman" w:hAnsi="Times New Roman" w:cs="Times New Roman"/>
          <w:b/>
          <w:bCs/>
          <w:sz w:val="24"/>
          <w:szCs w:val="24"/>
        </w:rPr>
        <w:t>Порядок проведения оценки эффективности налоговых расходов</w:t>
      </w:r>
    </w:p>
    <w:p w:rsidR="00AB2913" w:rsidRPr="00C90CD5" w:rsidRDefault="00AB2913" w:rsidP="00C90CD5">
      <w:pPr>
        <w:ind w:left="1069"/>
        <w:rPr>
          <w:rFonts w:ascii="Times New Roman" w:hAnsi="Times New Roman" w:cs="Times New Roman"/>
          <w:sz w:val="24"/>
          <w:szCs w:val="24"/>
        </w:rPr>
      </w:pPr>
    </w:p>
    <w:p w:rsidR="00AB2913" w:rsidRPr="00C90CD5" w:rsidRDefault="00AB2913" w:rsidP="00C90CD5">
      <w:pPr>
        <w:numPr>
          <w:ilvl w:val="1"/>
          <w:numId w:val="7"/>
        </w:numPr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2E4316" w:rsidRPr="00C90CD5">
        <w:rPr>
          <w:rFonts w:ascii="Times New Roman" w:hAnsi="Times New Roman" w:cs="Times New Roman"/>
          <w:sz w:val="24"/>
          <w:szCs w:val="24"/>
        </w:rPr>
        <w:t>отдел</w:t>
      </w:r>
      <w:r w:rsidRPr="00C90CD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17F62" w:rsidRPr="00C90CD5">
        <w:rPr>
          <w:rFonts w:ascii="Times New Roman" w:hAnsi="Times New Roman" w:cs="Times New Roman"/>
          <w:sz w:val="24"/>
          <w:szCs w:val="24"/>
        </w:rPr>
        <w:t>Порздневского</w:t>
      </w:r>
      <w:r w:rsidRPr="00C90CD5">
        <w:rPr>
          <w:rFonts w:ascii="Times New Roman" w:hAnsi="Times New Roman" w:cs="Times New Roman"/>
          <w:sz w:val="24"/>
          <w:szCs w:val="24"/>
        </w:rPr>
        <w:t xml:space="preserve"> сельского поселения  (далее – финансовый </w:t>
      </w:r>
      <w:r w:rsidR="00A17F62" w:rsidRPr="00C90CD5">
        <w:rPr>
          <w:rFonts w:ascii="Times New Roman" w:hAnsi="Times New Roman" w:cs="Times New Roman"/>
          <w:sz w:val="24"/>
          <w:szCs w:val="24"/>
        </w:rPr>
        <w:t>орган</w:t>
      </w:r>
      <w:r w:rsidRPr="00C90CD5">
        <w:rPr>
          <w:rFonts w:ascii="Times New Roman" w:hAnsi="Times New Roman" w:cs="Times New Roman"/>
          <w:sz w:val="24"/>
          <w:szCs w:val="24"/>
        </w:rPr>
        <w:t xml:space="preserve">) до 1 марта текущего финансового года направляет в МИФНС №3 по Ивановской области сведения о категориях плательщиков, с указанием нормативных правовых актов </w:t>
      </w:r>
      <w:r w:rsidR="00A17F62" w:rsidRPr="00C90CD5">
        <w:rPr>
          <w:rFonts w:ascii="Times New Roman" w:hAnsi="Times New Roman" w:cs="Times New Roman"/>
          <w:sz w:val="24"/>
          <w:szCs w:val="24"/>
        </w:rPr>
        <w:t>Порздневского</w:t>
      </w:r>
      <w:r w:rsidRPr="00C90CD5">
        <w:rPr>
          <w:rFonts w:ascii="Times New Roman" w:hAnsi="Times New Roman" w:cs="Times New Roman"/>
          <w:sz w:val="24"/>
          <w:szCs w:val="24"/>
        </w:rPr>
        <w:t xml:space="preserve"> сельского поселения и иной информации, устанавливающих налоговые льготы, в том числе действующих в отчетном году и в году, предшествующем отчетному году.</w:t>
      </w:r>
    </w:p>
    <w:p w:rsidR="00AB2913" w:rsidRPr="00C90CD5" w:rsidRDefault="00AB2913" w:rsidP="00C90CD5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     2.2.</w:t>
      </w:r>
      <w:r w:rsidR="00A17F62" w:rsidRPr="00C90CD5">
        <w:rPr>
          <w:rFonts w:ascii="Times New Roman" w:hAnsi="Times New Roman" w:cs="Times New Roman"/>
          <w:sz w:val="24"/>
          <w:szCs w:val="24"/>
        </w:rPr>
        <w:t xml:space="preserve"> </w:t>
      </w:r>
      <w:r w:rsidRPr="00C90CD5">
        <w:rPr>
          <w:rFonts w:ascii="Times New Roman" w:hAnsi="Times New Roman" w:cs="Times New Roman"/>
          <w:sz w:val="24"/>
          <w:szCs w:val="24"/>
        </w:rPr>
        <w:t>МИФ</w:t>
      </w:r>
      <w:r w:rsidR="002600EF" w:rsidRPr="00C90CD5">
        <w:rPr>
          <w:rFonts w:ascii="Times New Roman" w:hAnsi="Times New Roman" w:cs="Times New Roman"/>
          <w:sz w:val="24"/>
          <w:szCs w:val="24"/>
        </w:rPr>
        <w:t xml:space="preserve">НС №3 по Ивановской области до </w:t>
      </w:r>
      <w:r w:rsidRPr="00C90CD5">
        <w:rPr>
          <w:rFonts w:ascii="Times New Roman" w:hAnsi="Times New Roman" w:cs="Times New Roman"/>
          <w:sz w:val="24"/>
          <w:szCs w:val="24"/>
        </w:rPr>
        <w:t xml:space="preserve">1 мая направляет в финансовый орган сведения за год, предшествующий отчетному году, а также в случае необходимости уточненные данные </w:t>
      </w:r>
      <w:r w:rsidRPr="00C90CD5">
        <w:rPr>
          <w:rFonts w:ascii="Times New Roman" w:hAnsi="Times New Roman" w:cs="Times New Roman"/>
          <w:sz w:val="24"/>
          <w:szCs w:val="24"/>
        </w:rPr>
        <w:lastRenderedPageBreak/>
        <w:t>за иные отчетные периоды с учетом информации по налогов</w:t>
      </w:r>
      <w:r w:rsidR="002600EF" w:rsidRPr="00C90CD5">
        <w:rPr>
          <w:rFonts w:ascii="Times New Roman" w:hAnsi="Times New Roman" w:cs="Times New Roman"/>
          <w:sz w:val="24"/>
          <w:szCs w:val="24"/>
        </w:rPr>
        <w:t xml:space="preserve">ым декларациям по состоянию на </w:t>
      </w:r>
      <w:r w:rsidRPr="00C90CD5">
        <w:rPr>
          <w:rFonts w:ascii="Times New Roman" w:hAnsi="Times New Roman" w:cs="Times New Roman"/>
          <w:sz w:val="24"/>
          <w:szCs w:val="24"/>
        </w:rPr>
        <w:t>1 апреля текущего финансового года, содержащие:</w:t>
      </w:r>
    </w:p>
    <w:p w:rsidR="00AB2913" w:rsidRPr="00C90CD5" w:rsidRDefault="00A17F62" w:rsidP="00C90C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- </w:t>
      </w:r>
      <w:r w:rsidR="00AB2913" w:rsidRPr="00C90CD5">
        <w:rPr>
          <w:rFonts w:ascii="Times New Roman" w:hAnsi="Times New Roman" w:cs="Times New Roman"/>
          <w:sz w:val="24"/>
          <w:szCs w:val="24"/>
        </w:rPr>
        <w:t>сведения о количестве плательщиков, воспользовавшихся льготами;</w:t>
      </w:r>
    </w:p>
    <w:p w:rsidR="00AB2913" w:rsidRPr="00C90CD5" w:rsidRDefault="00A17F62" w:rsidP="00C90C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- </w:t>
      </w:r>
      <w:r w:rsidR="00AB2913" w:rsidRPr="00C90CD5">
        <w:rPr>
          <w:rFonts w:ascii="Times New Roman" w:hAnsi="Times New Roman" w:cs="Times New Roman"/>
          <w:sz w:val="24"/>
          <w:szCs w:val="24"/>
        </w:rPr>
        <w:t>сведения о суммах выпадающих доходов бюджета поселения по каждому налоговому расходу;</w:t>
      </w:r>
    </w:p>
    <w:p w:rsidR="00AB2913" w:rsidRPr="00C90CD5" w:rsidRDefault="00A17F62" w:rsidP="00C90C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- </w:t>
      </w:r>
      <w:r w:rsidR="00AB2913" w:rsidRPr="00C90CD5">
        <w:rPr>
          <w:rFonts w:ascii="Times New Roman" w:hAnsi="Times New Roman" w:cs="Times New Roman"/>
          <w:sz w:val="24"/>
          <w:szCs w:val="24"/>
        </w:rPr>
        <w:t>сведения об объемах налогов, задекларированных для уплаты плательщиками в бюджет поселения по каждой налоговой льготе, относящейся к стимулирующему налоговому расходу.</w:t>
      </w:r>
    </w:p>
    <w:p w:rsidR="00AB2913" w:rsidRPr="00C90CD5" w:rsidRDefault="00AB2913" w:rsidP="00C90CD5">
      <w:pPr>
        <w:suppressAutoHyphens/>
        <w:autoSpaceDE/>
        <w:autoSpaceDN/>
        <w:adjustRightInd/>
        <w:ind w:left="142" w:firstLine="491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2.3. Финансовый орган до </w:t>
      </w:r>
      <w:r w:rsidR="00C90CD5">
        <w:rPr>
          <w:rFonts w:ascii="Times New Roman" w:hAnsi="Times New Roman" w:cs="Times New Roman"/>
          <w:sz w:val="24"/>
          <w:szCs w:val="24"/>
        </w:rPr>
        <w:t>05</w:t>
      </w:r>
      <w:r w:rsidRPr="00C90CD5">
        <w:rPr>
          <w:rFonts w:ascii="Times New Roman" w:hAnsi="Times New Roman" w:cs="Times New Roman"/>
          <w:sz w:val="24"/>
          <w:szCs w:val="24"/>
        </w:rPr>
        <w:t xml:space="preserve"> </w:t>
      </w:r>
      <w:r w:rsidR="002600EF" w:rsidRPr="00C90CD5">
        <w:rPr>
          <w:rFonts w:ascii="Times New Roman" w:hAnsi="Times New Roman" w:cs="Times New Roman"/>
          <w:sz w:val="24"/>
          <w:szCs w:val="24"/>
        </w:rPr>
        <w:t>июня</w:t>
      </w:r>
      <w:r w:rsidRPr="00C90CD5">
        <w:rPr>
          <w:rFonts w:ascii="Times New Roman" w:hAnsi="Times New Roman" w:cs="Times New Roman"/>
          <w:sz w:val="24"/>
          <w:szCs w:val="24"/>
        </w:rPr>
        <w:t xml:space="preserve"> текущего года доводит полученную от МИФНС №3 по Ивановской области информацию до кураторов налоговых расходов.</w:t>
      </w:r>
    </w:p>
    <w:p w:rsidR="00AB2913" w:rsidRPr="00C90CD5" w:rsidRDefault="00AB2913" w:rsidP="00C90CD5">
      <w:pPr>
        <w:suppressAutoHyphens/>
        <w:autoSpaceDE/>
        <w:autoSpaceDN/>
        <w:adjustRightInd/>
        <w:ind w:left="142" w:firstLine="491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2.4. Кураторы налоговых расходов до </w:t>
      </w:r>
      <w:r w:rsidR="00C90CD5">
        <w:rPr>
          <w:rFonts w:ascii="Times New Roman" w:hAnsi="Times New Roman" w:cs="Times New Roman"/>
          <w:sz w:val="24"/>
          <w:szCs w:val="24"/>
        </w:rPr>
        <w:t>15</w:t>
      </w:r>
      <w:r w:rsidRPr="00C90CD5">
        <w:rPr>
          <w:rFonts w:ascii="Times New Roman" w:hAnsi="Times New Roman" w:cs="Times New Roman"/>
          <w:sz w:val="24"/>
          <w:szCs w:val="24"/>
        </w:rPr>
        <w:t xml:space="preserve"> июня текущего финансового года представляют в финансовый орган результаты проведенной оценки эффективности налоговых расходов.</w:t>
      </w:r>
    </w:p>
    <w:p w:rsidR="00AB2913" w:rsidRPr="00C90CD5" w:rsidRDefault="00AB2913" w:rsidP="00C90CD5">
      <w:pPr>
        <w:suppressAutoHyphens/>
        <w:autoSpaceDE/>
        <w:autoSpaceDN/>
        <w:adjustRightInd/>
        <w:ind w:left="142" w:firstLine="491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2.5.Финансовый орган до </w:t>
      </w:r>
      <w:r w:rsidR="00C90CD5">
        <w:rPr>
          <w:rFonts w:ascii="Times New Roman" w:hAnsi="Times New Roman" w:cs="Times New Roman"/>
          <w:sz w:val="24"/>
          <w:szCs w:val="24"/>
        </w:rPr>
        <w:t>20</w:t>
      </w:r>
      <w:r w:rsidRPr="00C90CD5">
        <w:rPr>
          <w:rFonts w:ascii="Times New Roman" w:hAnsi="Times New Roman" w:cs="Times New Roman"/>
          <w:sz w:val="24"/>
          <w:szCs w:val="24"/>
        </w:rPr>
        <w:t xml:space="preserve"> июня обобщает результаты оценки и рекомендации по результатам оценки эффективности налоговых расходов  и направляет Главе</w:t>
      </w:r>
      <w:r w:rsidR="001536CB" w:rsidRPr="00C90CD5">
        <w:rPr>
          <w:rFonts w:ascii="Times New Roman" w:hAnsi="Times New Roman" w:cs="Times New Roman"/>
          <w:sz w:val="24"/>
          <w:szCs w:val="24"/>
        </w:rPr>
        <w:t xml:space="preserve"> Порздневского </w:t>
      </w:r>
      <w:r w:rsidRPr="00C90CD5">
        <w:rPr>
          <w:rFonts w:ascii="Times New Roman" w:hAnsi="Times New Roman" w:cs="Times New Roman"/>
          <w:sz w:val="24"/>
          <w:szCs w:val="24"/>
        </w:rPr>
        <w:t>сельского поселения для информации.</w:t>
      </w:r>
    </w:p>
    <w:p w:rsidR="00AB2913" w:rsidRPr="00C90CD5" w:rsidRDefault="00AB2913" w:rsidP="00C90CD5">
      <w:pPr>
        <w:suppressAutoHyphens/>
        <w:autoSpaceDE/>
        <w:autoSpaceDN/>
        <w:adjustRightInd/>
        <w:ind w:left="142" w:firstLine="491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2.6.Результаты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оценке эффективности муниципальных программ, утвержденным постановлением администрации </w:t>
      </w:r>
      <w:r w:rsidR="001536CB" w:rsidRPr="00C90CD5">
        <w:rPr>
          <w:rFonts w:ascii="Times New Roman" w:hAnsi="Times New Roman" w:cs="Times New Roman"/>
          <w:sz w:val="24"/>
          <w:szCs w:val="24"/>
        </w:rPr>
        <w:t xml:space="preserve">Порздневского </w:t>
      </w:r>
      <w:r w:rsidRPr="00C90CD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B2913" w:rsidRPr="00C90CD5" w:rsidRDefault="00AB2913" w:rsidP="00C90C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1536CB" w:rsidRPr="00C90CD5">
        <w:rPr>
          <w:rFonts w:ascii="Times New Roman" w:hAnsi="Times New Roman" w:cs="Times New Roman"/>
          <w:sz w:val="24"/>
          <w:szCs w:val="24"/>
        </w:rPr>
        <w:t>Порздневского</w:t>
      </w:r>
      <w:r w:rsidRPr="00C90CD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B2913" w:rsidRPr="00C90CD5" w:rsidRDefault="00AB2913" w:rsidP="00C90CD5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90CD5">
        <w:rPr>
          <w:rFonts w:ascii="Times New Roman" w:hAnsi="Times New Roman" w:cs="Times New Roman"/>
          <w:b/>
          <w:bCs/>
          <w:sz w:val="24"/>
          <w:szCs w:val="24"/>
        </w:rPr>
        <w:t>3.Оценка эффективности налоговых расходов</w:t>
      </w:r>
    </w:p>
    <w:p w:rsidR="00AB2913" w:rsidRPr="00C90CD5" w:rsidRDefault="00AB2913" w:rsidP="00C90CD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B2913" w:rsidRPr="00C90CD5" w:rsidRDefault="00AB2913" w:rsidP="00C90C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3.1. Оценка эффективности налоговых расходов осуществляется кураторами налоговых расходов и включает:</w:t>
      </w:r>
    </w:p>
    <w:p w:rsidR="00AB2913" w:rsidRPr="00C90CD5" w:rsidRDefault="00AB2913" w:rsidP="00C90C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а) оценку целесообразности налоговых расходов;</w:t>
      </w:r>
    </w:p>
    <w:p w:rsidR="00AB2913" w:rsidRPr="00C90CD5" w:rsidRDefault="00AB2913" w:rsidP="00C90C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б) оценку результативности налоговых расходов.</w:t>
      </w:r>
    </w:p>
    <w:p w:rsidR="00AB2913" w:rsidRPr="00C90CD5" w:rsidRDefault="00AB2913" w:rsidP="00C90CD5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3.2. Критериями целесообразности являются:</w:t>
      </w:r>
    </w:p>
    <w:p w:rsidR="00AB2913" w:rsidRPr="00C90CD5" w:rsidRDefault="00AB2913" w:rsidP="00C90CD5">
      <w:pPr>
        <w:suppressAutoHyphens/>
        <w:autoSpaceDE/>
        <w:autoSpaceDN/>
        <w:adjustRightInd/>
        <w:ind w:left="142" w:firstLine="491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    </w:t>
      </w:r>
      <w:r w:rsidR="00E40DD8" w:rsidRPr="00C90CD5">
        <w:rPr>
          <w:rFonts w:ascii="Times New Roman" w:hAnsi="Times New Roman" w:cs="Times New Roman"/>
          <w:sz w:val="24"/>
          <w:szCs w:val="24"/>
        </w:rPr>
        <w:t xml:space="preserve">- </w:t>
      </w:r>
      <w:r w:rsidRPr="00C90CD5">
        <w:rPr>
          <w:rFonts w:ascii="Times New Roman" w:hAnsi="Times New Roman" w:cs="Times New Roman"/>
          <w:sz w:val="24"/>
          <w:szCs w:val="24"/>
        </w:rPr>
        <w:t>соответствие налоговых расходов целям муниципальным программ  и (или) целям социально-экономическо</w:t>
      </w:r>
      <w:r w:rsidR="00E40DD8" w:rsidRPr="00C90CD5">
        <w:rPr>
          <w:rFonts w:ascii="Times New Roman" w:hAnsi="Times New Roman" w:cs="Times New Roman"/>
          <w:sz w:val="24"/>
          <w:szCs w:val="24"/>
        </w:rPr>
        <w:t>й</w:t>
      </w:r>
      <w:r w:rsidRPr="00C90C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0CD5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E40DD8" w:rsidRPr="00C90CD5">
        <w:rPr>
          <w:rFonts w:ascii="Times New Roman" w:hAnsi="Times New Roman" w:cs="Times New Roman"/>
          <w:sz w:val="24"/>
          <w:szCs w:val="24"/>
        </w:rPr>
        <w:t xml:space="preserve">Порздневского </w:t>
      </w:r>
      <w:r w:rsidRPr="00C90CD5">
        <w:rPr>
          <w:rFonts w:ascii="Times New Roman" w:hAnsi="Times New Roman" w:cs="Times New Roman"/>
          <w:sz w:val="24"/>
          <w:szCs w:val="24"/>
        </w:rPr>
        <w:t>сельского поселения, не относящ</w:t>
      </w:r>
      <w:r w:rsidR="00C90CD5">
        <w:rPr>
          <w:rFonts w:ascii="Times New Roman" w:hAnsi="Times New Roman" w:cs="Times New Roman"/>
          <w:sz w:val="24"/>
          <w:szCs w:val="24"/>
        </w:rPr>
        <w:t>имся к муниципальным программам</w:t>
      </w:r>
      <w:r w:rsidRPr="00C90CD5">
        <w:rPr>
          <w:rFonts w:ascii="Times New Roman" w:hAnsi="Times New Roman" w:cs="Times New Roman"/>
          <w:sz w:val="24"/>
          <w:szCs w:val="24"/>
        </w:rPr>
        <w:t>.</w:t>
      </w:r>
    </w:p>
    <w:p w:rsidR="00AB2913" w:rsidRPr="00C90CD5" w:rsidRDefault="00E40DD8" w:rsidP="00C90CD5">
      <w:pPr>
        <w:suppressAutoHyphens/>
        <w:autoSpaceDE/>
        <w:autoSpaceDN/>
        <w:adjustRightInd/>
        <w:ind w:left="142" w:firstLine="491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- в</w:t>
      </w:r>
      <w:r w:rsidR="00AB2913" w:rsidRPr="00C90CD5">
        <w:rPr>
          <w:rFonts w:ascii="Times New Roman" w:hAnsi="Times New Roman" w:cs="Times New Roman"/>
          <w:sz w:val="24"/>
          <w:szCs w:val="24"/>
        </w:rPr>
        <w:t>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AB2913" w:rsidRPr="00C90CD5" w:rsidRDefault="00AB2913" w:rsidP="00C90CD5">
      <w:pPr>
        <w:suppressAutoHyphens/>
        <w:autoSpaceDE/>
        <w:autoSpaceDN/>
        <w:adjustRightInd/>
        <w:ind w:left="142" w:firstLine="491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AB2913" w:rsidRPr="00C90CD5" w:rsidRDefault="00AB2913" w:rsidP="00C90C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3.3. В случае несоответствия налоговых расходов хотя бы одному их критериев, указанных в пункте 3.2. настоящего Порядка, куратору налогового расхода надлежит представить в финансовый отдел предложения о сохранении (уточнении, отмене) льгот для плательщиков.</w:t>
      </w:r>
    </w:p>
    <w:p w:rsidR="00AB2913" w:rsidRPr="00C90CD5" w:rsidRDefault="00AB2913" w:rsidP="00C90C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3.4.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</w:t>
      </w:r>
      <w:r w:rsidR="00C90CD5">
        <w:rPr>
          <w:rFonts w:ascii="Times New Roman" w:hAnsi="Times New Roman" w:cs="Times New Roman"/>
          <w:sz w:val="24"/>
          <w:szCs w:val="24"/>
        </w:rPr>
        <w:t xml:space="preserve"> </w:t>
      </w:r>
      <w:r w:rsidRPr="00C90CD5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E40DD8" w:rsidRPr="00C90CD5">
        <w:rPr>
          <w:rFonts w:ascii="Times New Roman" w:hAnsi="Times New Roman" w:cs="Times New Roman"/>
          <w:sz w:val="24"/>
          <w:szCs w:val="24"/>
        </w:rPr>
        <w:t>Порздневского</w:t>
      </w:r>
      <w:r w:rsidRPr="00C90CD5">
        <w:rPr>
          <w:rFonts w:ascii="Times New Roman" w:hAnsi="Times New Roman" w:cs="Times New Roman"/>
          <w:sz w:val="24"/>
          <w:szCs w:val="24"/>
        </w:rPr>
        <w:t xml:space="preserve"> сельского поселения, не относящ</w:t>
      </w:r>
      <w:r w:rsidR="00C90CD5">
        <w:rPr>
          <w:rFonts w:ascii="Times New Roman" w:hAnsi="Times New Roman" w:cs="Times New Roman"/>
          <w:sz w:val="24"/>
          <w:szCs w:val="24"/>
        </w:rPr>
        <w:t>ихся к муниципальным программам</w:t>
      </w:r>
      <w:r w:rsidRPr="00C90CD5">
        <w:rPr>
          <w:rFonts w:ascii="Times New Roman" w:hAnsi="Times New Roman" w:cs="Times New Roman"/>
          <w:sz w:val="24"/>
          <w:szCs w:val="24"/>
        </w:rPr>
        <w:t>, либо иной показатель (индикатор), на значение которого оказывают влияние налоговые расходы.</w:t>
      </w:r>
    </w:p>
    <w:p w:rsidR="00AB2913" w:rsidRPr="00C90CD5" w:rsidRDefault="00AB2913" w:rsidP="00C90C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</w:t>
      </w:r>
      <w:r w:rsidR="0044003C" w:rsidRPr="00C90CD5">
        <w:rPr>
          <w:rFonts w:ascii="Times New Roman" w:hAnsi="Times New Roman" w:cs="Times New Roman"/>
          <w:sz w:val="24"/>
          <w:szCs w:val="24"/>
        </w:rPr>
        <w:t>Порздневского</w:t>
      </w:r>
      <w:r w:rsidRPr="00C90CD5">
        <w:rPr>
          <w:rFonts w:ascii="Times New Roman" w:hAnsi="Times New Roman" w:cs="Times New Roman"/>
          <w:sz w:val="24"/>
          <w:szCs w:val="24"/>
        </w:rPr>
        <w:t xml:space="preserve"> сельского поселения, не относящ</w:t>
      </w:r>
      <w:r w:rsidR="00C90CD5">
        <w:rPr>
          <w:rFonts w:ascii="Times New Roman" w:hAnsi="Times New Roman" w:cs="Times New Roman"/>
          <w:sz w:val="24"/>
          <w:szCs w:val="24"/>
        </w:rPr>
        <w:t>ихся к муниципальным программам</w:t>
      </w:r>
      <w:r w:rsidRPr="00C90CD5">
        <w:rPr>
          <w:rFonts w:ascii="Times New Roman" w:hAnsi="Times New Roman" w:cs="Times New Roman"/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AB2913" w:rsidRPr="00C90CD5" w:rsidRDefault="00AB2913" w:rsidP="00C90C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3.5. Оценка результативности налоговых расходов включает оценку бюджетной эффективности налоговых расходов.</w:t>
      </w:r>
    </w:p>
    <w:p w:rsidR="00AB2913" w:rsidRPr="00C90CD5" w:rsidRDefault="00AB2913" w:rsidP="00C90C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3.6.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</w:t>
      </w:r>
      <w:r w:rsidR="0044003C" w:rsidRPr="00C90CD5">
        <w:rPr>
          <w:rFonts w:ascii="Times New Roman" w:hAnsi="Times New Roman" w:cs="Times New Roman"/>
          <w:sz w:val="24"/>
          <w:szCs w:val="24"/>
        </w:rPr>
        <w:t>Порздневского</w:t>
      </w:r>
      <w:r w:rsidRPr="00C90CD5">
        <w:rPr>
          <w:rFonts w:ascii="Times New Roman" w:hAnsi="Times New Roman" w:cs="Times New Roman"/>
          <w:sz w:val="24"/>
          <w:szCs w:val="24"/>
        </w:rPr>
        <w:t xml:space="preserve"> сельского поселение, не относящихся к муниципальным программ</w:t>
      </w:r>
      <w:r w:rsidR="00C90CD5">
        <w:rPr>
          <w:rFonts w:ascii="Times New Roman" w:hAnsi="Times New Roman" w:cs="Times New Roman"/>
          <w:sz w:val="24"/>
          <w:szCs w:val="24"/>
        </w:rPr>
        <w:t>ам</w:t>
      </w:r>
      <w:r w:rsidRPr="00C90CD5">
        <w:rPr>
          <w:rFonts w:ascii="Times New Roman" w:hAnsi="Times New Roman" w:cs="Times New Roman"/>
          <w:sz w:val="24"/>
          <w:szCs w:val="24"/>
        </w:rPr>
        <w:t>, а также оценка бюджетного эффекта (самоокупаемости) стимулирующих налоговых расходов.</w:t>
      </w:r>
    </w:p>
    <w:p w:rsidR="00AB2913" w:rsidRPr="00C90CD5" w:rsidRDefault="00AB2913" w:rsidP="00C90C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lastRenderedPageBreak/>
        <w:t>Сравнительный анализ включает сравнение объемов расходов бюджета  поселени</w:t>
      </w:r>
      <w:r w:rsidR="00C90CD5">
        <w:rPr>
          <w:rFonts w:ascii="Times New Roman" w:hAnsi="Times New Roman" w:cs="Times New Roman"/>
          <w:sz w:val="24"/>
          <w:szCs w:val="24"/>
        </w:rPr>
        <w:t>я</w:t>
      </w:r>
      <w:r w:rsidRPr="00C90CD5">
        <w:rPr>
          <w:rFonts w:ascii="Times New Roman" w:hAnsi="Times New Roman" w:cs="Times New Roman"/>
          <w:sz w:val="24"/>
          <w:szCs w:val="24"/>
        </w:rPr>
        <w:t xml:space="preserve"> в случае применения альтернативных механизмов достижения целей муниципальной программы и (или) целей социально-экономической политики </w:t>
      </w:r>
      <w:r w:rsidR="0044003C" w:rsidRPr="00C90CD5">
        <w:rPr>
          <w:rFonts w:ascii="Times New Roman" w:hAnsi="Times New Roman" w:cs="Times New Roman"/>
          <w:sz w:val="24"/>
          <w:szCs w:val="24"/>
        </w:rPr>
        <w:t>Порздневского</w:t>
      </w:r>
      <w:r w:rsidRPr="00C90CD5">
        <w:rPr>
          <w:rFonts w:ascii="Times New Roman" w:hAnsi="Times New Roman" w:cs="Times New Roman"/>
          <w:sz w:val="24"/>
          <w:szCs w:val="24"/>
        </w:rPr>
        <w:t xml:space="preserve"> сельского поселения, не относящихся 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</w:t>
      </w:r>
      <w:r w:rsidR="0044003C" w:rsidRPr="00C90CD5">
        <w:rPr>
          <w:rFonts w:ascii="Times New Roman" w:hAnsi="Times New Roman" w:cs="Times New Roman"/>
          <w:sz w:val="24"/>
          <w:szCs w:val="24"/>
        </w:rPr>
        <w:t>Порздневского</w:t>
      </w:r>
      <w:r w:rsidRPr="00C90CD5">
        <w:rPr>
          <w:rFonts w:ascii="Times New Roman" w:hAnsi="Times New Roman" w:cs="Times New Roman"/>
          <w:sz w:val="24"/>
          <w:szCs w:val="24"/>
        </w:rPr>
        <w:t xml:space="preserve"> сельского поселения, на 1 рубль налоговых расходов и на 1 рубль бюджетных расходов для достижения того же показателя (индикатора) в случае применения альтернативных механизмов).</w:t>
      </w:r>
    </w:p>
    <w:p w:rsidR="00AB2913" w:rsidRPr="00C90CD5" w:rsidRDefault="00AB2913" w:rsidP="00C90C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В качестве альтернативных механизмов достижения целей муниципальной программы и (или) целей социально-экономической политики </w:t>
      </w:r>
      <w:r w:rsidR="0044003C" w:rsidRPr="00C90CD5">
        <w:rPr>
          <w:rFonts w:ascii="Times New Roman" w:hAnsi="Times New Roman" w:cs="Times New Roman"/>
          <w:sz w:val="24"/>
          <w:szCs w:val="24"/>
        </w:rPr>
        <w:t>Порздневского</w:t>
      </w:r>
      <w:r w:rsidRPr="00C90CD5">
        <w:rPr>
          <w:rFonts w:ascii="Times New Roman" w:hAnsi="Times New Roman" w:cs="Times New Roman"/>
          <w:sz w:val="24"/>
          <w:szCs w:val="24"/>
        </w:rPr>
        <w:t xml:space="preserve"> сельского поселения, не относящихся к муниципальным программам, могут учитываться в том числе:</w:t>
      </w:r>
    </w:p>
    <w:p w:rsidR="00AB2913" w:rsidRPr="00C90CD5" w:rsidRDefault="00AB2913" w:rsidP="00C90C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средств бюджета поселения;</w:t>
      </w:r>
    </w:p>
    <w:p w:rsidR="009C5E44" w:rsidRPr="00C90CD5" w:rsidRDefault="00AB2913" w:rsidP="00C90C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AB2913" w:rsidRPr="00C90CD5" w:rsidRDefault="00AB2913" w:rsidP="00C90C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3.7. В целях оценки бюджетной эффективности стимулирующих налоговых расходов, обусловленных льготами по установленным налогам, указанным  в пункте 3.6 настоящего Порядка, рассчитывается оценка совокупного бюджетного эффекта (самоокупаемости) указанных налоговых расходов в соответствии с пунктом 3.8 настоящего Порядка.</w:t>
      </w:r>
    </w:p>
    <w:p w:rsidR="00AB2913" w:rsidRPr="00C90CD5" w:rsidRDefault="00AB2913" w:rsidP="00C90C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AB2913" w:rsidRPr="00C90CD5" w:rsidRDefault="00AB2913" w:rsidP="00C90C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3.8.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пять отчетных лет, а в случае, если указанные льготы действуют более шести лет, - на день проведения оценки эффективности налогового расхода (Е) по следующей формуле:</w:t>
      </w:r>
    </w:p>
    <w:p w:rsidR="00AB2913" w:rsidRPr="00C90CD5" w:rsidRDefault="001536CB" w:rsidP="0079374E">
      <w:pPr>
        <w:pStyle w:val="ae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2200" cy="523875"/>
            <wp:effectExtent l="19050" t="0" r="0" b="0"/>
            <wp:docPr id="1" name="Рисунок 2" descr="Описание: base_1_327498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1_327498_327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74E">
        <w:rPr>
          <w:rFonts w:ascii="Times New Roman" w:hAnsi="Times New Roman" w:cs="Times New Roman"/>
          <w:sz w:val="24"/>
          <w:szCs w:val="24"/>
        </w:rPr>
        <w:t xml:space="preserve">     </w:t>
      </w:r>
      <w:r w:rsidR="00AB2913" w:rsidRPr="00C90CD5">
        <w:rPr>
          <w:rFonts w:ascii="Times New Roman" w:hAnsi="Times New Roman" w:cs="Times New Roman"/>
          <w:sz w:val="24"/>
          <w:szCs w:val="24"/>
        </w:rPr>
        <w:t>где:</w:t>
      </w:r>
    </w:p>
    <w:p w:rsidR="00AB2913" w:rsidRPr="00C90CD5" w:rsidRDefault="00AB2913" w:rsidP="00C90CD5">
      <w:pPr>
        <w:pStyle w:val="ae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i - порядковый номер года, имеющий значение от 1 до 5;</w:t>
      </w:r>
    </w:p>
    <w:p w:rsidR="00AB2913" w:rsidRPr="00C90CD5" w:rsidRDefault="00AB2913" w:rsidP="00C90CD5">
      <w:pPr>
        <w:pStyle w:val="ae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mi - количество плательщиков, воспользовавшихся льготой в i-м году;</w:t>
      </w:r>
    </w:p>
    <w:p w:rsidR="00AB2913" w:rsidRPr="00C90CD5" w:rsidRDefault="00AB2913" w:rsidP="00C90CD5">
      <w:pPr>
        <w:pStyle w:val="ae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j - порядковый номер плательщика, имеющий значение от 1 до m;</w:t>
      </w:r>
    </w:p>
    <w:p w:rsidR="00AB2913" w:rsidRPr="00C90CD5" w:rsidRDefault="00AB2913" w:rsidP="00C90CD5">
      <w:pPr>
        <w:pStyle w:val="ae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Nij - объем налогов, задекл</w:t>
      </w:r>
      <w:r w:rsidR="0079374E">
        <w:rPr>
          <w:rFonts w:ascii="Times New Roman" w:hAnsi="Times New Roman" w:cs="Times New Roman"/>
          <w:sz w:val="24"/>
          <w:szCs w:val="24"/>
        </w:rPr>
        <w:t xml:space="preserve">арированных для уплаты в бюджет </w:t>
      </w:r>
      <w:r w:rsidRPr="00C90CD5">
        <w:rPr>
          <w:rFonts w:ascii="Times New Roman" w:hAnsi="Times New Roman" w:cs="Times New Roman"/>
          <w:sz w:val="24"/>
          <w:szCs w:val="24"/>
        </w:rPr>
        <w:t>поселени</w:t>
      </w:r>
      <w:r w:rsidR="0079374E">
        <w:rPr>
          <w:rFonts w:ascii="Times New Roman" w:hAnsi="Times New Roman" w:cs="Times New Roman"/>
          <w:sz w:val="24"/>
          <w:szCs w:val="24"/>
        </w:rPr>
        <w:t>я</w:t>
      </w:r>
      <w:r w:rsidRPr="00C90CD5">
        <w:rPr>
          <w:rFonts w:ascii="Times New Roman" w:hAnsi="Times New Roman" w:cs="Times New Roman"/>
          <w:sz w:val="24"/>
          <w:szCs w:val="24"/>
        </w:rPr>
        <w:t xml:space="preserve"> j-м плательщиком в i-м году.</w:t>
      </w:r>
    </w:p>
    <w:p w:rsidR="00AB2913" w:rsidRPr="00C90CD5" w:rsidRDefault="00AB2913" w:rsidP="00C90CD5">
      <w:pPr>
        <w:pStyle w:val="ae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</w:t>
      </w:r>
      <w:r w:rsidR="0079374E">
        <w:rPr>
          <w:rFonts w:ascii="Times New Roman" w:hAnsi="Times New Roman" w:cs="Times New Roman"/>
          <w:sz w:val="24"/>
          <w:szCs w:val="24"/>
        </w:rPr>
        <w:t xml:space="preserve"> </w:t>
      </w:r>
      <w:r w:rsidRPr="00C90CD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9374E">
        <w:rPr>
          <w:rFonts w:ascii="Times New Roman" w:hAnsi="Times New Roman" w:cs="Times New Roman"/>
          <w:sz w:val="24"/>
          <w:szCs w:val="24"/>
        </w:rPr>
        <w:t>я</w:t>
      </w:r>
      <w:r w:rsidRPr="00C90CD5">
        <w:rPr>
          <w:rFonts w:ascii="Times New Roman" w:hAnsi="Times New Roman" w:cs="Times New Roman"/>
          <w:sz w:val="24"/>
          <w:szCs w:val="24"/>
        </w:rPr>
        <w:t>, оцениваются (прогнозируются) финансовым отделом;</w:t>
      </w:r>
    </w:p>
    <w:p w:rsidR="00AB2913" w:rsidRPr="00C90CD5" w:rsidRDefault="00AB2913" w:rsidP="00C90CD5">
      <w:pPr>
        <w:pStyle w:val="ae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Boj - базовый объем налогов, задекларированных для уплаты в бюджет  поселения  j-м плательщиком в базовом году;</w:t>
      </w:r>
    </w:p>
    <w:p w:rsidR="00AB2913" w:rsidRPr="00C90CD5" w:rsidRDefault="00AB2913" w:rsidP="00C90CD5">
      <w:pPr>
        <w:pStyle w:val="ae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gi - номинальный темп при</w:t>
      </w:r>
      <w:r w:rsidR="0079374E">
        <w:rPr>
          <w:rFonts w:ascii="Times New Roman" w:hAnsi="Times New Roman" w:cs="Times New Roman"/>
          <w:sz w:val="24"/>
          <w:szCs w:val="24"/>
        </w:rPr>
        <w:t>роста налоговых доходов бюджета</w:t>
      </w:r>
      <w:r w:rsidRPr="00C90CD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9374E">
        <w:rPr>
          <w:rFonts w:ascii="Times New Roman" w:hAnsi="Times New Roman" w:cs="Times New Roman"/>
          <w:sz w:val="24"/>
          <w:szCs w:val="24"/>
        </w:rPr>
        <w:t>я</w:t>
      </w:r>
      <w:r w:rsidRPr="00C90CD5">
        <w:rPr>
          <w:rFonts w:ascii="Times New Roman" w:hAnsi="Times New Roman" w:cs="Times New Roman"/>
          <w:sz w:val="24"/>
          <w:szCs w:val="24"/>
        </w:rPr>
        <w:t xml:space="preserve"> в i-м году по отношению к показателям базового года.</w:t>
      </w:r>
    </w:p>
    <w:p w:rsidR="00AB2913" w:rsidRPr="00C90CD5" w:rsidRDefault="00AB2913" w:rsidP="00C90CD5">
      <w:pPr>
        <w:pStyle w:val="ae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r - расчетная стоимость среднесрочных рыночных заимствований</w:t>
      </w:r>
      <w:r w:rsidR="0079374E">
        <w:rPr>
          <w:rFonts w:ascii="Times New Roman" w:hAnsi="Times New Roman" w:cs="Times New Roman"/>
          <w:sz w:val="24"/>
          <w:szCs w:val="24"/>
        </w:rPr>
        <w:t xml:space="preserve"> Порздневского</w:t>
      </w:r>
      <w:r w:rsidRPr="00C90CD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9374E">
        <w:rPr>
          <w:rFonts w:ascii="Times New Roman" w:hAnsi="Times New Roman" w:cs="Times New Roman"/>
          <w:sz w:val="24"/>
          <w:szCs w:val="24"/>
        </w:rPr>
        <w:t>го</w:t>
      </w:r>
      <w:r w:rsidRPr="00C90CD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9374E">
        <w:rPr>
          <w:rFonts w:ascii="Times New Roman" w:hAnsi="Times New Roman" w:cs="Times New Roman"/>
          <w:sz w:val="24"/>
          <w:szCs w:val="24"/>
        </w:rPr>
        <w:t>я</w:t>
      </w:r>
      <w:r w:rsidRPr="00C90CD5">
        <w:rPr>
          <w:rFonts w:ascii="Times New Roman" w:hAnsi="Times New Roman" w:cs="Times New Roman"/>
          <w:sz w:val="24"/>
          <w:szCs w:val="24"/>
        </w:rPr>
        <w:t>, рассчитываемая по формуле:</w:t>
      </w:r>
    </w:p>
    <w:p w:rsidR="00AB2913" w:rsidRPr="00C90CD5" w:rsidRDefault="00AB2913" w:rsidP="00C90CD5">
      <w:pPr>
        <w:pStyle w:val="ae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B2913" w:rsidRDefault="00AB2913" w:rsidP="00C90CD5">
      <w:pPr>
        <w:pStyle w:val="ae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r</w:t>
      </w:r>
      <w:r w:rsidR="0079374E">
        <w:rPr>
          <w:rFonts w:ascii="Times New Roman" w:hAnsi="Times New Roman" w:cs="Times New Roman"/>
          <w:sz w:val="24"/>
          <w:szCs w:val="24"/>
        </w:rPr>
        <w:t xml:space="preserve"> </w:t>
      </w:r>
      <w:r w:rsidRPr="00C90CD5">
        <w:rPr>
          <w:rFonts w:ascii="Times New Roman" w:hAnsi="Times New Roman" w:cs="Times New Roman"/>
          <w:sz w:val="24"/>
          <w:szCs w:val="24"/>
        </w:rPr>
        <w:t>=</w:t>
      </w:r>
      <w:r w:rsidR="0079374E">
        <w:rPr>
          <w:rFonts w:ascii="Times New Roman" w:hAnsi="Times New Roman" w:cs="Times New Roman"/>
          <w:sz w:val="24"/>
          <w:szCs w:val="24"/>
        </w:rPr>
        <w:t xml:space="preserve"> </w:t>
      </w:r>
      <w:r w:rsidRPr="00C90CD5">
        <w:rPr>
          <w:rFonts w:ascii="Times New Roman" w:hAnsi="Times New Roman" w:cs="Times New Roman"/>
          <w:sz w:val="24"/>
          <w:szCs w:val="24"/>
        </w:rPr>
        <w:t>i</w:t>
      </w:r>
      <w:r w:rsidRPr="00C90CD5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r w:rsidR="0079374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90CD5">
        <w:rPr>
          <w:rFonts w:ascii="Times New Roman" w:hAnsi="Times New Roman" w:cs="Times New Roman"/>
          <w:sz w:val="24"/>
          <w:szCs w:val="24"/>
        </w:rPr>
        <w:t>+</w:t>
      </w:r>
      <w:r w:rsidR="0079374E">
        <w:rPr>
          <w:rFonts w:ascii="Times New Roman" w:hAnsi="Times New Roman" w:cs="Times New Roman"/>
          <w:sz w:val="24"/>
          <w:szCs w:val="24"/>
        </w:rPr>
        <w:t xml:space="preserve"> </w:t>
      </w:r>
      <w:r w:rsidRPr="00C90CD5">
        <w:rPr>
          <w:rFonts w:ascii="Times New Roman" w:hAnsi="Times New Roman" w:cs="Times New Roman"/>
          <w:sz w:val="24"/>
          <w:szCs w:val="24"/>
        </w:rPr>
        <w:t>p</w:t>
      </w:r>
      <w:r w:rsidR="0079374E">
        <w:rPr>
          <w:rFonts w:ascii="Times New Roman" w:hAnsi="Times New Roman" w:cs="Times New Roman"/>
          <w:sz w:val="24"/>
          <w:szCs w:val="24"/>
        </w:rPr>
        <w:t xml:space="preserve"> </w:t>
      </w:r>
      <w:r w:rsidRPr="00C90CD5">
        <w:rPr>
          <w:rFonts w:ascii="Times New Roman" w:hAnsi="Times New Roman" w:cs="Times New Roman"/>
          <w:sz w:val="24"/>
          <w:szCs w:val="24"/>
        </w:rPr>
        <w:t>+</w:t>
      </w:r>
      <w:r w:rsidR="0079374E">
        <w:rPr>
          <w:rFonts w:ascii="Times New Roman" w:hAnsi="Times New Roman" w:cs="Times New Roman"/>
          <w:sz w:val="24"/>
          <w:szCs w:val="24"/>
        </w:rPr>
        <w:t xml:space="preserve"> </w:t>
      </w:r>
      <w:r w:rsidRPr="00C90CD5">
        <w:rPr>
          <w:rFonts w:ascii="Times New Roman" w:hAnsi="Times New Roman" w:cs="Times New Roman"/>
          <w:sz w:val="24"/>
          <w:szCs w:val="24"/>
        </w:rPr>
        <w:t>c,</w:t>
      </w:r>
      <w:r w:rsidR="0079374E">
        <w:rPr>
          <w:rFonts w:ascii="Times New Roman" w:hAnsi="Times New Roman" w:cs="Times New Roman"/>
          <w:sz w:val="24"/>
          <w:szCs w:val="24"/>
        </w:rPr>
        <w:t xml:space="preserve">     </w:t>
      </w:r>
      <w:r w:rsidRPr="00C90CD5">
        <w:rPr>
          <w:rFonts w:ascii="Times New Roman" w:hAnsi="Times New Roman" w:cs="Times New Roman"/>
          <w:sz w:val="24"/>
          <w:szCs w:val="24"/>
        </w:rPr>
        <w:t>где:</w:t>
      </w:r>
    </w:p>
    <w:p w:rsidR="0079374E" w:rsidRPr="00C90CD5" w:rsidRDefault="0079374E" w:rsidP="00C90CD5">
      <w:pPr>
        <w:pStyle w:val="ae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B2913" w:rsidRPr="00C90CD5" w:rsidRDefault="00AB2913" w:rsidP="00C90CD5">
      <w:pPr>
        <w:pStyle w:val="ae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i</w:t>
      </w:r>
      <w:r w:rsidRPr="00C90CD5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r w:rsidRPr="00C90CD5">
        <w:rPr>
          <w:rFonts w:ascii="Times New Roman" w:hAnsi="Times New Roman" w:cs="Times New Roman"/>
          <w:sz w:val="24"/>
          <w:szCs w:val="24"/>
        </w:rPr>
        <w:t xml:space="preserve"> - целевой уровень инфляции (4 процента);</w:t>
      </w:r>
    </w:p>
    <w:p w:rsidR="00AB2913" w:rsidRPr="00C90CD5" w:rsidRDefault="00AB2913" w:rsidP="00C90CD5">
      <w:pPr>
        <w:pStyle w:val="ae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p - реальная процентная ставка, определяемая на уровне 2,5 процента;</w:t>
      </w:r>
    </w:p>
    <w:p w:rsidR="00AB2913" w:rsidRPr="00C90CD5" w:rsidRDefault="00AB2913" w:rsidP="00C90CD5">
      <w:pPr>
        <w:pStyle w:val="ae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c - кредитная премия за риск.</w:t>
      </w:r>
    </w:p>
    <w:p w:rsidR="00AB2913" w:rsidRPr="00C90CD5" w:rsidRDefault="00AB2913" w:rsidP="00C90CD5">
      <w:pPr>
        <w:pStyle w:val="ae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Кредитная премия за риск определяется в зависимости от отношения муниципального долга </w:t>
      </w:r>
      <w:r w:rsidR="0079374E">
        <w:rPr>
          <w:rFonts w:ascii="Times New Roman" w:hAnsi="Times New Roman" w:cs="Times New Roman"/>
          <w:sz w:val="24"/>
          <w:szCs w:val="24"/>
        </w:rPr>
        <w:t>Порздневского</w:t>
      </w:r>
      <w:r w:rsidR="0079374E" w:rsidRPr="00C90CD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9374E">
        <w:rPr>
          <w:rFonts w:ascii="Times New Roman" w:hAnsi="Times New Roman" w:cs="Times New Roman"/>
          <w:sz w:val="24"/>
          <w:szCs w:val="24"/>
        </w:rPr>
        <w:t>го</w:t>
      </w:r>
      <w:r w:rsidR="0079374E" w:rsidRPr="00C90CD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9374E">
        <w:rPr>
          <w:rFonts w:ascii="Times New Roman" w:hAnsi="Times New Roman" w:cs="Times New Roman"/>
          <w:sz w:val="24"/>
          <w:szCs w:val="24"/>
        </w:rPr>
        <w:t>я</w:t>
      </w:r>
      <w:r w:rsidR="0079374E" w:rsidRPr="00C90CD5">
        <w:rPr>
          <w:rFonts w:ascii="Times New Roman" w:hAnsi="Times New Roman" w:cs="Times New Roman"/>
          <w:sz w:val="24"/>
          <w:szCs w:val="24"/>
        </w:rPr>
        <w:t xml:space="preserve"> </w:t>
      </w:r>
      <w:r w:rsidRPr="00C90CD5">
        <w:rPr>
          <w:rFonts w:ascii="Times New Roman" w:hAnsi="Times New Roman" w:cs="Times New Roman"/>
          <w:sz w:val="24"/>
          <w:szCs w:val="24"/>
        </w:rPr>
        <w:t>по состоянию на 1 января текущего финансового года к налоговым и неналоговым доходам отчетного периода:</w:t>
      </w:r>
    </w:p>
    <w:p w:rsidR="00AB2913" w:rsidRPr="00C90CD5" w:rsidRDefault="00AB2913" w:rsidP="00C90CD5">
      <w:pPr>
        <w:pStyle w:val="ae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если указанное отношение составляет менее 50 процентов, кредитная премия за риск </w:t>
      </w:r>
      <w:r w:rsidRPr="00C90CD5">
        <w:rPr>
          <w:rFonts w:ascii="Times New Roman" w:hAnsi="Times New Roman" w:cs="Times New Roman"/>
          <w:sz w:val="24"/>
          <w:szCs w:val="24"/>
        </w:rPr>
        <w:lastRenderedPageBreak/>
        <w:t>принимается равной 1 проценту;</w:t>
      </w:r>
    </w:p>
    <w:p w:rsidR="00AB2913" w:rsidRPr="00C90CD5" w:rsidRDefault="00AB2913" w:rsidP="00C90CD5">
      <w:pPr>
        <w:pStyle w:val="ae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если указанное отношение составляет от 50 до 100 процентов, кредитная премия за риск принимается равной 2 процентам;</w:t>
      </w:r>
    </w:p>
    <w:p w:rsidR="00AB2913" w:rsidRPr="00C90CD5" w:rsidRDefault="00AB2913" w:rsidP="00C90CD5">
      <w:pPr>
        <w:pStyle w:val="ae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если указанное отношение составляет более 100 процентов, кредитная премия за риск принимается равной 3 процентам.</w:t>
      </w:r>
    </w:p>
    <w:p w:rsidR="00AB2913" w:rsidRPr="00C90CD5" w:rsidRDefault="00AB2913" w:rsidP="00C90CD5">
      <w:pPr>
        <w:pStyle w:val="ae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Кредитная премия за риск определяется финансовым отделом и доводится до кураторов налоговых расходов в целях осуществления оценки налоговых расходов.</w:t>
      </w:r>
    </w:p>
    <w:p w:rsidR="00AB2913" w:rsidRPr="00C90CD5" w:rsidRDefault="00AB2913" w:rsidP="00C90CD5">
      <w:pPr>
        <w:pStyle w:val="ae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3.9. Базовый объем налогов, задекларированных для уплаты в бюджет </w:t>
      </w:r>
      <w:r w:rsidR="0079374E">
        <w:rPr>
          <w:rFonts w:ascii="Times New Roman" w:hAnsi="Times New Roman" w:cs="Times New Roman"/>
          <w:sz w:val="24"/>
          <w:szCs w:val="24"/>
        </w:rPr>
        <w:t xml:space="preserve"> </w:t>
      </w:r>
      <w:r w:rsidRPr="00C90CD5">
        <w:rPr>
          <w:rFonts w:ascii="Times New Roman" w:hAnsi="Times New Roman" w:cs="Times New Roman"/>
          <w:sz w:val="24"/>
          <w:szCs w:val="24"/>
        </w:rPr>
        <w:t>поселени</w:t>
      </w:r>
      <w:r w:rsidR="0079374E">
        <w:rPr>
          <w:rFonts w:ascii="Times New Roman" w:hAnsi="Times New Roman" w:cs="Times New Roman"/>
          <w:sz w:val="24"/>
          <w:szCs w:val="24"/>
        </w:rPr>
        <w:t>я</w:t>
      </w:r>
      <w:r w:rsidRPr="00C90CD5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 (Boj), рассчитывается по формуле:</w:t>
      </w:r>
    </w:p>
    <w:p w:rsidR="00AB2913" w:rsidRPr="00C90CD5" w:rsidRDefault="00AB2913" w:rsidP="00C90CD5">
      <w:pPr>
        <w:pStyle w:val="ae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B0j = N0j + L0j,</w:t>
      </w:r>
      <w:r w:rsidR="00004E93">
        <w:rPr>
          <w:rFonts w:ascii="Times New Roman" w:hAnsi="Times New Roman" w:cs="Times New Roman"/>
          <w:sz w:val="24"/>
          <w:szCs w:val="24"/>
        </w:rPr>
        <w:t xml:space="preserve">   </w:t>
      </w:r>
      <w:r w:rsidRPr="00C90CD5">
        <w:rPr>
          <w:rFonts w:ascii="Times New Roman" w:hAnsi="Times New Roman" w:cs="Times New Roman"/>
          <w:sz w:val="24"/>
          <w:szCs w:val="24"/>
        </w:rPr>
        <w:t>где:</w:t>
      </w:r>
    </w:p>
    <w:p w:rsidR="00AB2913" w:rsidRPr="00C90CD5" w:rsidRDefault="00AB2913" w:rsidP="00C90CD5">
      <w:pPr>
        <w:pStyle w:val="ae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N0j - объем налогов, задекл</w:t>
      </w:r>
      <w:r w:rsidR="00004E93">
        <w:rPr>
          <w:rFonts w:ascii="Times New Roman" w:hAnsi="Times New Roman" w:cs="Times New Roman"/>
          <w:sz w:val="24"/>
          <w:szCs w:val="24"/>
        </w:rPr>
        <w:t xml:space="preserve">арированных для уплаты в бюджет </w:t>
      </w:r>
      <w:r w:rsidRPr="00C90CD5">
        <w:rPr>
          <w:rFonts w:ascii="Times New Roman" w:hAnsi="Times New Roman" w:cs="Times New Roman"/>
          <w:sz w:val="24"/>
          <w:szCs w:val="24"/>
        </w:rPr>
        <w:t>поселени</w:t>
      </w:r>
      <w:r w:rsidR="00004E93">
        <w:rPr>
          <w:rFonts w:ascii="Times New Roman" w:hAnsi="Times New Roman" w:cs="Times New Roman"/>
          <w:sz w:val="24"/>
          <w:szCs w:val="24"/>
        </w:rPr>
        <w:t>я</w:t>
      </w:r>
      <w:r w:rsidRPr="00C90CD5">
        <w:rPr>
          <w:rFonts w:ascii="Times New Roman" w:hAnsi="Times New Roman" w:cs="Times New Roman"/>
          <w:sz w:val="24"/>
          <w:szCs w:val="24"/>
        </w:rPr>
        <w:t xml:space="preserve"> j-м плательщиком в базовом году;</w:t>
      </w:r>
    </w:p>
    <w:p w:rsidR="00AB2913" w:rsidRPr="00C90CD5" w:rsidRDefault="00AB2913" w:rsidP="00C90CD5">
      <w:pPr>
        <w:pStyle w:val="ae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L0j - объем льгот, предоставленных j-му плательщику в базовом году.</w:t>
      </w:r>
    </w:p>
    <w:p w:rsidR="00AB2913" w:rsidRPr="00C90CD5" w:rsidRDefault="00AB2913" w:rsidP="00C90CD5">
      <w:pPr>
        <w:pStyle w:val="ae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Под базовым годом понимается год, предшествующий году начала получения j-м плательщиком льготы, либо шестой год, предшествующий отчетному году, если льгота предоставляется плательщику более шести лет.</w:t>
      </w:r>
    </w:p>
    <w:p w:rsidR="00AB2913" w:rsidRPr="00C90CD5" w:rsidRDefault="00AB2913" w:rsidP="00C90CD5">
      <w:pPr>
        <w:pStyle w:val="ae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>3.10. По итогам оценки эффективности налогового расхода куратор налогового расхода формулирует выводы о степени их эффективности и рекомендации по целесообразности их дальнейшего осуществления.</w:t>
      </w:r>
    </w:p>
    <w:p w:rsidR="00AB2913" w:rsidRPr="00C90CD5" w:rsidRDefault="00AB2913" w:rsidP="00C90CD5">
      <w:pPr>
        <w:pStyle w:val="ae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3.11. Результаты оценки эффективности налоговых расходов и иная информации, предусмотренная приложением, представляется кураторами в финансовый отдел с приложением выводов о степени эффективности налоговых расходов и рекомендаций о целесообразности их дальнейшего осуществления. </w:t>
      </w:r>
    </w:p>
    <w:p w:rsidR="00AB2913" w:rsidRPr="00C90CD5" w:rsidRDefault="00AB2913" w:rsidP="00C90CD5">
      <w:pPr>
        <w:pStyle w:val="ae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90CD5">
        <w:rPr>
          <w:rFonts w:ascii="Times New Roman" w:hAnsi="Times New Roman" w:cs="Times New Roman"/>
          <w:sz w:val="24"/>
          <w:szCs w:val="24"/>
        </w:rPr>
        <w:t xml:space="preserve">3.12. Финансовый отдел формирует оценку эффективности налоговых расходов на основе данных, представленных кураторами налоговых расходов, для последующего направления Главе </w:t>
      </w:r>
      <w:r w:rsidR="00004E93">
        <w:rPr>
          <w:rFonts w:ascii="Times New Roman" w:hAnsi="Times New Roman" w:cs="Times New Roman"/>
          <w:sz w:val="24"/>
          <w:szCs w:val="24"/>
        </w:rPr>
        <w:t>Порздневского</w:t>
      </w:r>
      <w:r w:rsidRPr="00C90CD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04E93">
        <w:rPr>
          <w:rFonts w:ascii="Times New Roman" w:hAnsi="Times New Roman" w:cs="Times New Roman"/>
          <w:sz w:val="24"/>
          <w:szCs w:val="24"/>
        </w:rPr>
        <w:t>го</w:t>
      </w:r>
      <w:r w:rsidRPr="00C90CD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4E93">
        <w:rPr>
          <w:rFonts w:ascii="Times New Roman" w:hAnsi="Times New Roman" w:cs="Times New Roman"/>
          <w:sz w:val="24"/>
          <w:szCs w:val="24"/>
        </w:rPr>
        <w:t>я</w:t>
      </w:r>
      <w:r w:rsidRPr="00C90CD5">
        <w:rPr>
          <w:rFonts w:ascii="Times New Roman" w:hAnsi="Times New Roman" w:cs="Times New Roman"/>
          <w:sz w:val="24"/>
          <w:szCs w:val="24"/>
        </w:rPr>
        <w:t>.</w:t>
      </w:r>
    </w:p>
    <w:p w:rsidR="00AB2913" w:rsidRDefault="00AB2913" w:rsidP="006C6C54">
      <w:pPr>
        <w:pStyle w:val="3"/>
        <w:shd w:val="clear" w:color="auto" w:fill="FFFFFF"/>
        <w:spacing w:before="150" w:after="150" w:line="264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AB2913" w:rsidRDefault="00AB2913" w:rsidP="006C6C54"/>
    <w:p w:rsidR="00AB2913" w:rsidRPr="00004E93" w:rsidRDefault="00AB2913" w:rsidP="006C6C54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4E93">
        <w:rPr>
          <w:rFonts w:ascii="Times New Roman" w:hAnsi="Times New Roman" w:cs="Times New Roman"/>
          <w:sz w:val="24"/>
          <w:szCs w:val="24"/>
        </w:rPr>
        <w:t>Приложение №2  к Порядку</w:t>
      </w:r>
    </w:p>
    <w:p w:rsidR="00AB2913" w:rsidRPr="00004E93" w:rsidRDefault="00AB2913" w:rsidP="006C6C54">
      <w:pPr>
        <w:jc w:val="right"/>
        <w:rPr>
          <w:rFonts w:ascii="Times New Roman" w:hAnsi="Times New Roman" w:cs="Times New Roman"/>
          <w:sz w:val="24"/>
          <w:szCs w:val="24"/>
        </w:rPr>
      </w:pPr>
      <w:r w:rsidRPr="00004E93">
        <w:rPr>
          <w:rFonts w:ascii="Times New Roman" w:hAnsi="Times New Roman" w:cs="Times New Roman"/>
          <w:sz w:val="24"/>
          <w:szCs w:val="24"/>
        </w:rPr>
        <w:t xml:space="preserve">оценки эффективности налоговых расходов </w:t>
      </w:r>
    </w:p>
    <w:p w:rsidR="00AB2913" w:rsidRPr="00004E93" w:rsidRDefault="009C5E44" w:rsidP="006C6C54">
      <w:pPr>
        <w:jc w:val="right"/>
        <w:rPr>
          <w:rFonts w:ascii="Times New Roman" w:hAnsi="Times New Roman" w:cs="Times New Roman"/>
          <w:sz w:val="24"/>
          <w:szCs w:val="24"/>
        </w:rPr>
      </w:pPr>
      <w:r w:rsidRPr="00004E93">
        <w:rPr>
          <w:rFonts w:ascii="Times New Roman" w:hAnsi="Times New Roman" w:cs="Times New Roman"/>
          <w:sz w:val="24"/>
          <w:szCs w:val="24"/>
        </w:rPr>
        <w:t>Порздневского</w:t>
      </w:r>
      <w:r w:rsidR="00AB2913" w:rsidRPr="00004E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B2913" w:rsidRPr="00004E93" w:rsidRDefault="00AB2913" w:rsidP="006C6C54">
      <w:pPr>
        <w:jc w:val="right"/>
        <w:rPr>
          <w:rFonts w:ascii="Times New Roman" w:hAnsi="Times New Roman" w:cs="Times New Roman"/>
          <w:sz w:val="24"/>
          <w:szCs w:val="24"/>
        </w:rPr>
      </w:pPr>
      <w:r w:rsidRPr="00004E93">
        <w:rPr>
          <w:rFonts w:ascii="Times New Roman" w:hAnsi="Times New Roman" w:cs="Times New Roman"/>
          <w:sz w:val="24"/>
          <w:szCs w:val="24"/>
        </w:rPr>
        <w:t xml:space="preserve">от </w:t>
      </w:r>
      <w:r w:rsidR="009C5E44" w:rsidRPr="00004E93">
        <w:rPr>
          <w:rFonts w:ascii="Times New Roman" w:hAnsi="Times New Roman" w:cs="Times New Roman"/>
          <w:sz w:val="24"/>
          <w:szCs w:val="24"/>
        </w:rPr>
        <w:t xml:space="preserve"> </w:t>
      </w:r>
      <w:r w:rsidR="003F6541" w:rsidRPr="00004E93">
        <w:rPr>
          <w:rFonts w:ascii="Times New Roman" w:hAnsi="Times New Roman" w:cs="Times New Roman"/>
          <w:sz w:val="24"/>
          <w:szCs w:val="24"/>
        </w:rPr>
        <w:t>31.03</w:t>
      </w:r>
      <w:r w:rsidR="009C5E44" w:rsidRPr="00004E93">
        <w:rPr>
          <w:rFonts w:ascii="Times New Roman" w:hAnsi="Times New Roman" w:cs="Times New Roman"/>
          <w:sz w:val="24"/>
          <w:szCs w:val="24"/>
        </w:rPr>
        <w:t>.</w:t>
      </w:r>
      <w:r w:rsidRPr="00004E93">
        <w:rPr>
          <w:rFonts w:ascii="Times New Roman" w:hAnsi="Times New Roman" w:cs="Times New Roman"/>
          <w:sz w:val="24"/>
          <w:szCs w:val="24"/>
        </w:rPr>
        <w:t>2020 года №</w:t>
      </w:r>
      <w:r w:rsidR="009C5E44" w:rsidRPr="00004E93">
        <w:rPr>
          <w:rFonts w:ascii="Times New Roman" w:hAnsi="Times New Roman" w:cs="Times New Roman"/>
          <w:sz w:val="24"/>
          <w:szCs w:val="24"/>
        </w:rPr>
        <w:t>23</w:t>
      </w:r>
    </w:p>
    <w:p w:rsidR="00AB2913" w:rsidRPr="005A1BE3" w:rsidRDefault="00AB2913" w:rsidP="006C6C54">
      <w:pPr>
        <w:jc w:val="right"/>
        <w:rPr>
          <w:rFonts w:ascii="Times New Roman" w:hAnsi="Times New Roman" w:cs="Times New Roman"/>
        </w:rPr>
      </w:pPr>
    </w:p>
    <w:p w:rsidR="00AB2913" w:rsidRPr="00004E93" w:rsidRDefault="00AB2913" w:rsidP="006C6C54">
      <w:pPr>
        <w:pStyle w:val="2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004E93">
        <w:rPr>
          <w:rFonts w:ascii="Times New Roman" w:hAnsi="Times New Roman" w:cs="Times New Roman"/>
          <w:iCs/>
          <w:color w:val="auto"/>
          <w:sz w:val="24"/>
          <w:szCs w:val="24"/>
        </w:rPr>
        <w:t>П Е Р Е Ч Е Н Ь</w:t>
      </w:r>
    </w:p>
    <w:p w:rsidR="00AB2913" w:rsidRPr="00004E93" w:rsidRDefault="00AB2913" w:rsidP="006C6C5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004E93">
        <w:rPr>
          <w:rFonts w:ascii="Times New Roman" w:hAnsi="Times New Roman" w:cs="Times New Roman"/>
          <w:sz w:val="24"/>
          <w:szCs w:val="24"/>
        </w:rPr>
        <w:t xml:space="preserve">показателей для проведения оценки налоговых расходов </w:t>
      </w:r>
    </w:p>
    <w:p w:rsidR="00AB2913" w:rsidRPr="009B1157" w:rsidRDefault="009C5E44" w:rsidP="006C6C5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004E93">
        <w:rPr>
          <w:rFonts w:ascii="Times New Roman" w:hAnsi="Times New Roman" w:cs="Times New Roman"/>
          <w:sz w:val="24"/>
          <w:szCs w:val="24"/>
        </w:rPr>
        <w:t>Порздневского</w:t>
      </w:r>
      <w:r w:rsidR="00AB2913" w:rsidRPr="00004E9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B2913" w:rsidRDefault="00AB2913" w:rsidP="006C6C54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06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8"/>
        <w:gridCol w:w="6808"/>
        <w:gridCol w:w="2689"/>
      </w:tblGrid>
      <w:tr w:rsidR="00AB2913" w:rsidRPr="00004E93">
        <w:tc>
          <w:tcPr>
            <w:tcW w:w="7376" w:type="dxa"/>
            <w:gridSpan w:val="2"/>
          </w:tcPr>
          <w:p w:rsidR="00AB2913" w:rsidRPr="00004E93" w:rsidRDefault="00AB2913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689" w:type="dxa"/>
          </w:tcPr>
          <w:p w:rsidR="00AB2913" w:rsidRPr="00004E93" w:rsidRDefault="00AB2913" w:rsidP="0044003C">
            <w:pPr>
              <w:pStyle w:val="ConsPlusNormal"/>
              <w:ind w:firstLine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AB2913" w:rsidRPr="00004E93">
        <w:tc>
          <w:tcPr>
            <w:tcW w:w="10065" w:type="dxa"/>
            <w:gridSpan w:val="3"/>
          </w:tcPr>
          <w:p w:rsidR="00AB2913" w:rsidRPr="00004E93" w:rsidRDefault="00AB2913" w:rsidP="007C76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налоговых расходов местного бюджета</w:t>
            </w:r>
          </w:p>
        </w:tc>
      </w:tr>
      <w:tr w:rsidR="00AB2913" w:rsidRPr="00004E93">
        <w:tc>
          <w:tcPr>
            <w:tcW w:w="568" w:type="dxa"/>
          </w:tcPr>
          <w:p w:rsidR="00AB2913" w:rsidRPr="00004E93" w:rsidRDefault="00AB2913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8" w:type="dxa"/>
          </w:tcPr>
          <w:p w:rsidR="00AB2913" w:rsidRPr="00004E93" w:rsidRDefault="00AB2913" w:rsidP="0044003C">
            <w:pPr>
              <w:pStyle w:val="ConsPlusNormal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689" w:type="dxa"/>
          </w:tcPr>
          <w:p w:rsidR="00AB2913" w:rsidRPr="00004E93" w:rsidRDefault="00AB2913" w:rsidP="0044003C">
            <w:pPr>
              <w:pStyle w:val="ConsPlusNormal"/>
              <w:ind w:firstLine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орган </w:t>
            </w:r>
          </w:p>
        </w:tc>
      </w:tr>
      <w:tr w:rsidR="00AB2913" w:rsidRPr="00004E93">
        <w:tc>
          <w:tcPr>
            <w:tcW w:w="568" w:type="dxa"/>
          </w:tcPr>
          <w:p w:rsidR="00AB2913" w:rsidRPr="00004E93" w:rsidRDefault="00AB2913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08" w:type="dxa"/>
          </w:tcPr>
          <w:p w:rsidR="00AB2913" w:rsidRPr="00004E93" w:rsidRDefault="00AB2913" w:rsidP="0044003C">
            <w:pPr>
              <w:pStyle w:val="ConsPlusNormal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муниципального образования</w:t>
            </w:r>
          </w:p>
        </w:tc>
        <w:tc>
          <w:tcPr>
            <w:tcW w:w="2689" w:type="dxa"/>
          </w:tcPr>
          <w:p w:rsidR="00AB2913" w:rsidRPr="00004E93" w:rsidRDefault="00AB2913" w:rsidP="0044003C">
            <w:pPr>
              <w:pStyle w:val="ConsPlusNormal"/>
              <w:ind w:firstLine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</w:tr>
      <w:tr w:rsidR="00AB2913" w:rsidRPr="00004E93">
        <w:tc>
          <w:tcPr>
            <w:tcW w:w="568" w:type="dxa"/>
          </w:tcPr>
          <w:p w:rsidR="00AB2913" w:rsidRPr="00004E93" w:rsidRDefault="00AB2913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808" w:type="dxa"/>
          </w:tcPr>
          <w:p w:rsidR="00AB2913" w:rsidRPr="00004E93" w:rsidRDefault="00AB2913" w:rsidP="0044003C">
            <w:pPr>
              <w:pStyle w:val="ConsPlusNormal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689" w:type="dxa"/>
          </w:tcPr>
          <w:p w:rsidR="00AB2913" w:rsidRPr="00004E93" w:rsidRDefault="00AB2913" w:rsidP="0044003C">
            <w:pPr>
              <w:pStyle w:val="ConsPlusNormal"/>
              <w:ind w:firstLine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</w:tr>
      <w:tr w:rsidR="00AB2913" w:rsidRPr="00004E93">
        <w:tc>
          <w:tcPr>
            <w:tcW w:w="568" w:type="dxa"/>
          </w:tcPr>
          <w:p w:rsidR="00AB2913" w:rsidRPr="00004E93" w:rsidRDefault="00AB2913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808" w:type="dxa"/>
          </w:tcPr>
          <w:p w:rsidR="00AB2913" w:rsidRPr="00004E93" w:rsidRDefault="00AB2913" w:rsidP="0044003C">
            <w:pPr>
              <w:pStyle w:val="ConsPlusNormal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действия, предоставленного нормативными правовыми актами муниципального образования права на </w:t>
            </w:r>
            <w:r w:rsidRPr="00004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налоговые льготы, освобождения и иные преференции по налогам</w:t>
            </w:r>
          </w:p>
        </w:tc>
        <w:tc>
          <w:tcPr>
            <w:tcW w:w="2689" w:type="dxa"/>
          </w:tcPr>
          <w:p w:rsidR="00AB2913" w:rsidRPr="00004E93" w:rsidRDefault="00AB2913" w:rsidP="0044003C">
            <w:pPr>
              <w:pStyle w:val="ConsPlusNormal"/>
              <w:ind w:firstLine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орган</w:t>
            </w:r>
          </w:p>
        </w:tc>
      </w:tr>
      <w:tr w:rsidR="00AB2913" w:rsidRPr="00004E93">
        <w:tc>
          <w:tcPr>
            <w:tcW w:w="568" w:type="dxa"/>
          </w:tcPr>
          <w:p w:rsidR="00AB2913" w:rsidRPr="00004E93" w:rsidRDefault="00AB2913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6808" w:type="dxa"/>
          </w:tcPr>
          <w:p w:rsidR="00AB2913" w:rsidRPr="00004E93" w:rsidRDefault="00AB2913" w:rsidP="0044003C">
            <w:pPr>
              <w:pStyle w:val="ConsPlusNormal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689" w:type="dxa"/>
          </w:tcPr>
          <w:p w:rsidR="00AB2913" w:rsidRPr="00004E93" w:rsidRDefault="00AB2913" w:rsidP="0044003C">
            <w:pPr>
              <w:pStyle w:val="ConsPlusNormal"/>
              <w:ind w:firstLine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</w:tr>
      <w:tr w:rsidR="00AB2913" w:rsidRPr="00004E93">
        <w:tc>
          <w:tcPr>
            <w:tcW w:w="568" w:type="dxa"/>
          </w:tcPr>
          <w:p w:rsidR="00AB2913" w:rsidRPr="00004E93" w:rsidRDefault="00AB2913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808" w:type="dxa"/>
          </w:tcPr>
          <w:p w:rsidR="00AB2913" w:rsidRPr="00004E93" w:rsidRDefault="00AB2913" w:rsidP="0044003C">
            <w:pPr>
              <w:pStyle w:val="ConsPlusNormal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689" w:type="dxa"/>
          </w:tcPr>
          <w:p w:rsidR="00AB2913" w:rsidRPr="00004E93" w:rsidRDefault="00AB2913" w:rsidP="0044003C">
            <w:pPr>
              <w:pStyle w:val="ConsPlusNormal"/>
              <w:ind w:firstLine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орган </w:t>
            </w:r>
          </w:p>
        </w:tc>
      </w:tr>
      <w:tr w:rsidR="00AB2913" w:rsidRPr="00004E93">
        <w:tc>
          <w:tcPr>
            <w:tcW w:w="10065" w:type="dxa"/>
            <w:gridSpan w:val="3"/>
          </w:tcPr>
          <w:p w:rsidR="00AB2913" w:rsidRPr="00004E93" w:rsidRDefault="00AB2913" w:rsidP="0044003C">
            <w:pPr>
              <w:pStyle w:val="ConsPlusNormal"/>
              <w:ind w:left="59" w:firstLine="19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налоговых расходов муниципального образования</w:t>
            </w:r>
          </w:p>
        </w:tc>
      </w:tr>
      <w:tr w:rsidR="00AB2913" w:rsidRPr="00004E93">
        <w:tc>
          <w:tcPr>
            <w:tcW w:w="568" w:type="dxa"/>
          </w:tcPr>
          <w:p w:rsidR="00AB2913" w:rsidRPr="00004E93" w:rsidRDefault="00AB2913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808" w:type="dxa"/>
          </w:tcPr>
          <w:p w:rsidR="00AB2913" w:rsidRPr="00004E93" w:rsidRDefault="00AB2913" w:rsidP="0044003C">
            <w:pPr>
              <w:pStyle w:val="ConsPlusNormal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689" w:type="dxa"/>
          </w:tcPr>
          <w:p w:rsidR="00AB2913" w:rsidRPr="00004E93" w:rsidRDefault="00AB2913" w:rsidP="0044003C">
            <w:pPr>
              <w:pStyle w:val="ConsPlusNormal"/>
              <w:ind w:firstLine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орган </w:t>
            </w:r>
          </w:p>
        </w:tc>
      </w:tr>
      <w:tr w:rsidR="00AB2913" w:rsidRPr="00004E93">
        <w:tc>
          <w:tcPr>
            <w:tcW w:w="568" w:type="dxa"/>
          </w:tcPr>
          <w:p w:rsidR="00AB2913" w:rsidRPr="00004E93" w:rsidRDefault="00AB2913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808" w:type="dxa"/>
          </w:tcPr>
          <w:p w:rsidR="00AB2913" w:rsidRPr="00004E93" w:rsidRDefault="00AB2913" w:rsidP="0044003C">
            <w:pPr>
              <w:pStyle w:val="ConsPlusNormal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689" w:type="dxa"/>
          </w:tcPr>
          <w:p w:rsidR="00AB2913" w:rsidRPr="00004E93" w:rsidRDefault="00AB2913" w:rsidP="0044003C">
            <w:pPr>
              <w:pStyle w:val="ConsPlusNormal"/>
              <w:ind w:firstLine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</w:tr>
      <w:tr w:rsidR="00AB2913" w:rsidRPr="00004E93">
        <w:tc>
          <w:tcPr>
            <w:tcW w:w="568" w:type="dxa"/>
          </w:tcPr>
          <w:p w:rsidR="00AB2913" w:rsidRPr="00004E93" w:rsidRDefault="00AB2913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808" w:type="dxa"/>
          </w:tcPr>
          <w:p w:rsidR="00AB2913" w:rsidRPr="00004E93" w:rsidRDefault="00AB2913" w:rsidP="0044003C">
            <w:pPr>
              <w:pStyle w:val="ConsPlusNormal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689" w:type="dxa"/>
          </w:tcPr>
          <w:p w:rsidR="00AB2913" w:rsidRPr="00004E93" w:rsidRDefault="00AB2913" w:rsidP="0044003C">
            <w:pPr>
              <w:pStyle w:val="ConsPlusNormal"/>
              <w:ind w:firstLine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орган </w:t>
            </w:r>
          </w:p>
        </w:tc>
      </w:tr>
      <w:tr w:rsidR="00AB2913" w:rsidRPr="00004E93">
        <w:tc>
          <w:tcPr>
            <w:tcW w:w="568" w:type="dxa"/>
          </w:tcPr>
          <w:p w:rsidR="00AB2913" w:rsidRPr="00004E93" w:rsidRDefault="00AB2913" w:rsidP="00E31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808" w:type="dxa"/>
          </w:tcPr>
          <w:p w:rsidR="00AB2913" w:rsidRPr="00004E93" w:rsidRDefault="00AB2913" w:rsidP="0044003C">
            <w:pPr>
              <w:pStyle w:val="ConsPlusNormal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689" w:type="dxa"/>
          </w:tcPr>
          <w:p w:rsidR="00AB2913" w:rsidRPr="00004E93" w:rsidRDefault="00AB2913" w:rsidP="0044003C">
            <w:pPr>
              <w:pStyle w:val="ConsPlusNormal"/>
              <w:ind w:firstLine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орган </w:t>
            </w:r>
          </w:p>
        </w:tc>
      </w:tr>
      <w:tr w:rsidR="00AB2913" w:rsidRPr="00004E93">
        <w:tc>
          <w:tcPr>
            <w:tcW w:w="568" w:type="dxa"/>
          </w:tcPr>
          <w:p w:rsidR="00AB2913" w:rsidRPr="00004E93" w:rsidRDefault="00AB2913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6808" w:type="dxa"/>
          </w:tcPr>
          <w:p w:rsidR="00AB2913" w:rsidRPr="00004E93" w:rsidRDefault="00AB2913" w:rsidP="0044003C">
            <w:pPr>
              <w:pStyle w:val="ConsPlusNormal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689" w:type="dxa"/>
          </w:tcPr>
          <w:p w:rsidR="00AB2913" w:rsidRPr="00004E93" w:rsidRDefault="00AB2913" w:rsidP="0044003C">
            <w:pPr>
              <w:pStyle w:val="ConsPlusNormal"/>
              <w:ind w:firstLine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орган </w:t>
            </w:r>
          </w:p>
        </w:tc>
      </w:tr>
      <w:tr w:rsidR="00AB2913" w:rsidRPr="00004E93">
        <w:tc>
          <w:tcPr>
            <w:tcW w:w="568" w:type="dxa"/>
          </w:tcPr>
          <w:p w:rsidR="00AB2913" w:rsidRPr="00004E93" w:rsidRDefault="00AB2913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808" w:type="dxa"/>
          </w:tcPr>
          <w:p w:rsidR="00AB2913" w:rsidRPr="00004E93" w:rsidRDefault="00AB2913" w:rsidP="0044003C">
            <w:pPr>
              <w:pStyle w:val="ConsPlusNormal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689" w:type="dxa"/>
          </w:tcPr>
          <w:p w:rsidR="00AB2913" w:rsidRPr="00004E93" w:rsidRDefault="00AB2913" w:rsidP="0044003C">
            <w:pPr>
              <w:pStyle w:val="ConsPlusNormal"/>
              <w:ind w:firstLine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</w:tr>
      <w:tr w:rsidR="00AB2913" w:rsidRPr="00004E93">
        <w:tc>
          <w:tcPr>
            <w:tcW w:w="568" w:type="dxa"/>
          </w:tcPr>
          <w:p w:rsidR="00AB2913" w:rsidRPr="00004E93" w:rsidRDefault="00AB2913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6808" w:type="dxa"/>
          </w:tcPr>
          <w:p w:rsidR="00AB2913" w:rsidRPr="00004E93" w:rsidRDefault="00AB2913" w:rsidP="0044003C">
            <w:pPr>
              <w:pStyle w:val="ConsPlusNormal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государственных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2689" w:type="dxa"/>
          </w:tcPr>
          <w:p w:rsidR="00AB2913" w:rsidRPr="00004E93" w:rsidRDefault="00AB2913" w:rsidP="0044003C">
            <w:pPr>
              <w:pStyle w:val="ConsPlusNormal"/>
              <w:ind w:firstLine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расхода </w:t>
            </w:r>
          </w:p>
        </w:tc>
      </w:tr>
      <w:tr w:rsidR="00AB2913" w:rsidRPr="00004E93">
        <w:tc>
          <w:tcPr>
            <w:tcW w:w="568" w:type="dxa"/>
          </w:tcPr>
          <w:p w:rsidR="00AB2913" w:rsidRPr="00004E93" w:rsidRDefault="00AB2913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808" w:type="dxa"/>
          </w:tcPr>
          <w:p w:rsidR="00AB2913" w:rsidRPr="009338A3" w:rsidRDefault="00AB2913" w:rsidP="0044003C">
            <w:pPr>
              <w:pStyle w:val="ConsPlusNormal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3">
              <w:rPr>
                <w:rFonts w:ascii="Times New Roman" w:hAnsi="Times New Roman" w:cs="Times New Roman"/>
                <w:sz w:val="24"/>
                <w:szCs w:val="24"/>
              </w:rPr>
              <w:t>Код вида экономической деятельности (по ОКВЭД)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689" w:type="dxa"/>
          </w:tcPr>
          <w:p w:rsidR="00AB2913" w:rsidRPr="009338A3" w:rsidRDefault="00AB2913" w:rsidP="0044003C">
            <w:pPr>
              <w:pStyle w:val="ConsPlusNormal"/>
              <w:ind w:firstLine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3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расхода </w:t>
            </w:r>
          </w:p>
        </w:tc>
      </w:tr>
      <w:tr w:rsidR="00AB2913" w:rsidRPr="00004E93">
        <w:tc>
          <w:tcPr>
            <w:tcW w:w="568" w:type="dxa"/>
          </w:tcPr>
          <w:p w:rsidR="00AB2913" w:rsidRPr="00004E93" w:rsidRDefault="00AB2913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808" w:type="dxa"/>
          </w:tcPr>
          <w:p w:rsidR="00AB2913" w:rsidRPr="009338A3" w:rsidRDefault="00AB2913" w:rsidP="0044003C">
            <w:pPr>
              <w:pStyle w:val="ConsPlusNormal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3">
              <w:rPr>
                <w:rFonts w:ascii="Times New Roman" w:hAnsi="Times New Roman" w:cs="Times New Roman"/>
                <w:sz w:val="24"/>
                <w:szCs w:val="24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2689" w:type="dxa"/>
          </w:tcPr>
          <w:p w:rsidR="00AB2913" w:rsidRPr="009338A3" w:rsidRDefault="00AB2913" w:rsidP="0044003C">
            <w:pPr>
              <w:pStyle w:val="ConsPlusNormal"/>
              <w:ind w:firstLine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орган </w:t>
            </w:r>
          </w:p>
        </w:tc>
      </w:tr>
      <w:tr w:rsidR="00AB2913" w:rsidRPr="00004E93">
        <w:tc>
          <w:tcPr>
            <w:tcW w:w="10065" w:type="dxa"/>
            <w:gridSpan w:val="3"/>
          </w:tcPr>
          <w:p w:rsidR="00AB2913" w:rsidRPr="00004E93" w:rsidRDefault="00AB2913" w:rsidP="0044003C">
            <w:pPr>
              <w:pStyle w:val="ConsPlusNormal"/>
              <w:ind w:left="59" w:firstLine="14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I. Фискальные характеристики налоговых расходов муниципального образования</w:t>
            </w:r>
          </w:p>
        </w:tc>
      </w:tr>
      <w:tr w:rsidR="00AB2913" w:rsidRPr="00004E93">
        <w:tc>
          <w:tcPr>
            <w:tcW w:w="568" w:type="dxa"/>
          </w:tcPr>
          <w:p w:rsidR="00AB2913" w:rsidRPr="00004E93" w:rsidRDefault="00AB2913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004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8" w:type="dxa"/>
          </w:tcPr>
          <w:p w:rsidR="00AB2913" w:rsidRPr="00004E93" w:rsidRDefault="00AB2913" w:rsidP="0044003C">
            <w:pPr>
              <w:pStyle w:val="ConsPlusNormal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2689" w:type="dxa"/>
          </w:tcPr>
          <w:p w:rsidR="00AB2913" w:rsidRPr="00004E93" w:rsidRDefault="00AB2913" w:rsidP="0044003C">
            <w:pPr>
              <w:pStyle w:val="ConsPlusNormal"/>
              <w:ind w:firstLine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Налоговые  органы</w:t>
            </w:r>
          </w:p>
        </w:tc>
      </w:tr>
      <w:tr w:rsidR="00AB2913" w:rsidRPr="00004E93">
        <w:tc>
          <w:tcPr>
            <w:tcW w:w="568" w:type="dxa"/>
          </w:tcPr>
          <w:p w:rsidR="00AB2913" w:rsidRPr="00004E93" w:rsidRDefault="00AB2913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04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8" w:type="dxa"/>
          </w:tcPr>
          <w:p w:rsidR="00AB2913" w:rsidRPr="00004E93" w:rsidRDefault="00AB2913" w:rsidP="0044003C">
            <w:pPr>
              <w:pStyle w:val="ConsPlusNormal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689" w:type="dxa"/>
          </w:tcPr>
          <w:p w:rsidR="00AB2913" w:rsidRPr="00004E93" w:rsidRDefault="00AB2913" w:rsidP="0044003C">
            <w:pPr>
              <w:pStyle w:val="ConsPlusNormal"/>
              <w:ind w:firstLine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расхода </w:t>
            </w:r>
          </w:p>
        </w:tc>
      </w:tr>
      <w:tr w:rsidR="00AB2913" w:rsidRPr="00004E93">
        <w:tc>
          <w:tcPr>
            <w:tcW w:w="568" w:type="dxa"/>
          </w:tcPr>
          <w:p w:rsidR="00AB2913" w:rsidRPr="00004E93" w:rsidRDefault="00AB2913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4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8" w:type="dxa"/>
          </w:tcPr>
          <w:p w:rsidR="00AB2913" w:rsidRPr="00004E93" w:rsidRDefault="00AB2913" w:rsidP="0044003C">
            <w:pPr>
              <w:pStyle w:val="ConsPlusNormal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2689" w:type="dxa"/>
          </w:tcPr>
          <w:p w:rsidR="00AB2913" w:rsidRPr="00004E93" w:rsidRDefault="00AB2913" w:rsidP="0044003C">
            <w:pPr>
              <w:pStyle w:val="ConsPlusNormal"/>
              <w:ind w:firstLine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Налоговые  органы</w:t>
            </w:r>
          </w:p>
        </w:tc>
      </w:tr>
      <w:tr w:rsidR="00AB2913" w:rsidRPr="00004E93">
        <w:tc>
          <w:tcPr>
            <w:tcW w:w="568" w:type="dxa"/>
          </w:tcPr>
          <w:p w:rsidR="00AB2913" w:rsidRPr="00004E93" w:rsidRDefault="00AB2913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4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8" w:type="dxa"/>
          </w:tcPr>
          <w:p w:rsidR="00AB2913" w:rsidRPr="00004E93" w:rsidRDefault="00AB2913" w:rsidP="0044003C">
            <w:pPr>
              <w:pStyle w:val="ConsPlusNormal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задекларированный для уплаты в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2689" w:type="dxa"/>
          </w:tcPr>
          <w:p w:rsidR="00AB2913" w:rsidRPr="00004E93" w:rsidRDefault="00AB2913" w:rsidP="0044003C">
            <w:pPr>
              <w:pStyle w:val="ConsPlusNormal"/>
              <w:ind w:firstLine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04E93">
              <w:rPr>
                <w:rFonts w:ascii="Times New Roman" w:hAnsi="Times New Roman" w:cs="Times New Roman"/>
                <w:sz w:val="24"/>
                <w:szCs w:val="24"/>
              </w:rPr>
              <w:t>Налоговые  органы</w:t>
            </w:r>
          </w:p>
        </w:tc>
      </w:tr>
      <w:tr w:rsidR="00AB2913" w:rsidRPr="009338A3">
        <w:tc>
          <w:tcPr>
            <w:tcW w:w="568" w:type="dxa"/>
          </w:tcPr>
          <w:p w:rsidR="00AB2913" w:rsidRPr="009338A3" w:rsidRDefault="00AB2913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33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3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3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8" w:type="dxa"/>
          </w:tcPr>
          <w:p w:rsidR="00AB2913" w:rsidRPr="009338A3" w:rsidRDefault="00AB2913" w:rsidP="0044003C">
            <w:pPr>
              <w:pStyle w:val="ConsPlusNormal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3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бюджет муниципального района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689" w:type="dxa"/>
          </w:tcPr>
          <w:p w:rsidR="00AB2913" w:rsidRPr="009338A3" w:rsidRDefault="00AB2913" w:rsidP="0044003C">
            <w:pPr>
              <w:pStyle w:val="ConsPlusNormal"/>
              <w:ind w:firstLine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3">
              <w:rPr>
                <w:rFonts w:ascii="Times New Roman" w:hAnsi="Times New Roman" w:cs="Times New Roman"/>
                <w:sz w:val="24"/>
                <w:szCs w:val="24"/>
              </w:rPr>
              <w:t>Налоговые  органы</w:t>
            </w:r>
          </w:p>
        </w:tc>
      </w:tr>
      <w:tr w:rsidR="00AB2913" w:rsidRPr="009338A3">
        <w:tc>
          <w:tcPr>
            <w:tcW w:w="568" w:type="dxa"/>
          </w:tcPr>
          <w:p w:rsidR="00AB2913" w:rsidRPr="009338A3" w:rsidRDefault="00AB2913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3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3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8" w:type="dxa"/>
          </w:tcPr>
          <w:p w:rsidR="00AB2913" w:rsidRPr="009338A3" w:rsidRDefault="00AB2913" w:rsidP="0044003C">
            <w:pPr>
              <w:pStyle w:val="ConsPlusNormal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3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2689" w:type="dxa"/>
          </w:tcPr>
          <w:p w:rsidR="00AB2913" w:rsidRPr="009338A3" w:rsidRDefault="00AB2913" w:rsidP="0044003C">
            <w:pPr>
              <w:pStyle w:val="ConsPlusNormal"/>
              <w:ind w:firstLine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3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расхода </w:t>
            </w:r>
          </w:p>
        </w:tc>
      </w:tr>
      <w:tr w:rsidR="00AB2913" w:rsidRPr="009338A3">
        <w:tc>
          <w:tcPr>
            <w:tcW w:w="568" w:type="dxa"/>
          </w:tcPr>
          <w:p w:rsidR="00AB2913" w:rsidRPr="009338A3" w:rsidRDefault="00AB2913" w:rsidP="007C7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3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3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8" w:type="dxa"/>
          </w:tcPr>
          <w:p w:rsidR="00AB2913" w:rsidRPr="009338A3" w:rsidRDefault="00AB2913" w:rsidP="0044003C">
            <w:pPr>
              <w:pStyle w:val="ConsPlusNormal"/>
              <w:ind w:left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3">
              <w:rPr>
                <w:rFonts w:ascii="Times New Roman" w:hAnsi="Times New Roman" w:cs="Times New Roman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689" w:type="dxa"/>
          </w:tcPr>
          <w:p w:rsidR="00AB2913" w:rsidRPr="009338A3" w:rsidRDefault="00AB2913" w:rsidP="0044003C">
            <w:pPr>
              <w:pStyle w:val="ConsPlusNormal"/>
              <w:ind w:firstLine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3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расхода </w:t>
            </w:r>
          </w:p>
        </w:tc>
      </w:tr>
    </w:tbl>
    <w:p w:rsidR="00AB2913" w:rsidRPr="009338A3" w:rsidRDefault="00AB2913" w:rsidP="006C6C54">
      <w:pPr>
        <w:pStyle w:val="ae"/>
        <w:rPr>
          <w:sz w:val="27"/>
          <w:szCs w:val="27"/>
        </w:rPr>
      </w:pPr>
    </w:p>
    <w:p w:rsidR="00AB2913" w:rsidRPr="00E85FF9" w:rsidRDefault="00AB2913" w:rsidP="006C6C54">
      <w:pPr>
        <w:pStyle w:val="1"/>
        <w:spacing w:before="0" w:after="0"/>
      </w:pPr>
    </w:p>
    <w:p w:rsidR="00AB2913" w:rsidRDefault="00AB2913" w:rsidP="006C6C54">
      <w:pPr>
        <w:pStyle w:val="aa"/>
        <w:spacing w:after="0" w:line="100" w:lineRule="atLeast"/>
        <w:jc w:val="center"/>
        <w:rPr>
          <w:rFonts w:cs="Arial"/>
        </w:rPr>
      </w:pPr>
    </w:p>
    <w:sectPr w:rsidR="00AB2913" w:rsidSect="00A74CA8">
      <w:pgSz w:w="11904" w:h="16836" w:code="9"/>
      <w:pgMar w:top="426" w:right="567" w:bottom="28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802" w:rsidRDefault="00445802" w:rsidP="007E1E66">
      <w:r>
        <w:separator/>
      </w:r>
    </w:p>
  </w:endnote>
  <w:endnote w:type="continuationSeparator" w:id="1">
    <w:p w:rsidR="00445802" w:rsidRDefault="00445802" w:rsidP="007E1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802" w:rsidRDefault="00445802" w:rsidP="007E1E66">
      <w:r>
        <w:separator/>
      </w:r>
    </w:p>
  </w:footnote>
  <w:footnote w:type="continuationSeparator" w:id="1">
    <w:p w:rsidR="00445802" w:rsidRDefault="00445802" w:rsidP="007E1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E78"/>
    <w:multiLevelType w:val="hybridMultilevel"/>
    <w:tmpl w:val="57B671FE"/>
    <w:lvl w:ilvl="0" w:tplc="E9F63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28D8"/>
    <w:multiLevelType w:val="hybridMultilevel"/>
    <w:tmpl w:val="F1026824"/>
    <w:lvl w:ilvl="0" w:tplc="139A4F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522BEC"/>
    <w:multiLevelType w:val="hybridMultilevel"/>
    <w:tmpl w:val="6AB2AE88"/>
    <w:lvl w:ilvl="0" w:tplc="74B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239FD"/>
    <w:multiLevelType w:val="hybridMultilevel"/>
    <w:tmpl w:val="2C82D0BC"/>
    <w:lvl w:ilvl="0" w:tplc="9BC2E0DE">
      <w:start w:val="1"/>
      <w:numFmt w:val="decimal"/>
      <w:lvlText w:val="%1."/>
      <w:lvlJc w:val="left"/>
      <w:pPr>
        <w:ind w:left="96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71A6E"/>
    <w:multiLevelType w:val="multilevel"/>
    <w:tmpl w:val="FA7C02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5">
    <w:nsid w:val="43211420"/>
    <w:multiLevelType w:val="hybridMultilevel"/>
    <w:tmpl w:val="628056E4"/>
    <w:lvl w:ilvl="0" w:tplc="31142C22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50DA7D4E"/>
    <w:multiLevelType w:val="multilevel"/>
    <w:tmpl w:val="FC642E3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803" w:hanging="1170"/>
      </w:pPr>
    </w:lvl>
    <w:lvl w:ilvl="2">
      <w:start w:val="1"/>
      <w:numFmt w:val="decimal"/>
      <w:isLgl/>
      <w:lvlText w:val="%1.%2.%3"/>
      <w:lvlJc w:val="left"/>
      <w:pPr>
        <w:ind w:left="2152" w:hanging="1170"/>
      </w:pPr>
    </w:lvl>
    <w:lvl w:ilvl="3">
      <w:start w:val="1"/>
      <w:numFmt w:val="decimal"/>
      <w:isLgl/>
      <w:lvlText w:val="%1.%2.%3.%4"/>
      <w:lvlJc w:val="left"/>
      <w:pPr>
        <w:ind w:left="2501" w:hanging="1170"/>
      </w:pPr>
    </w:lvl>
    <w:lvl w:ilvl="4">
      <w:start w:val="1"/>
      <w:numFmt w:val="decimal"/>
      <w:isLgl/>
      <w:lvlText w:val="%1.%2.%3.%4.%5"/>
      <w:lvlJc w:val="left"/>
      <w:pPr>
        <w:ind w:left="2850" w:hanging="1170"/>
      </w:pPr>
    </w:lvl>
    <w:lvl w:ilvl="5">
      <w:start w:val="1"/>
      <w:numFmt w:val="decimal"/>
      <w:isLgl/>
      <w:lvlText w:val="%1.%2.%3.%4.%5.%6"/>
      <w:lvlJc w:val="left"/>
      <w:pPr>
        <w:ind w:left="3469" w:hanging="1440"/>
      </w:pPr>
    </w:lvl>
    <w:lvl w:ilvl="6">
      <w:start w:val="1"/>
      <w:numFmt w:val="decimal"/>
      <w:isLgl/>
      <w:lvlText w:val="%1.%2.%3.%4.%5.%6.%7"/>
      <w:lvlJc w:val="left"/>
      <w:pPr>
        <w:ind w:left="3818" w:hanging="1440"/>
      </w:pPr>
    </w:lvl>
    <w:lvl w:ilvl="7">
      <w:start w:val="1"/>
      <w:numFmt w:val="decimal"/>
      <w:isLgl/>
      <w:lvlText w:val="%1.%2.%3.%4.%5.%6.%7.%8"/>
      <w:lvlJc w:val="left"/>
      <w:pPr>
        <w:ind w:left="4527" w:hanging="1800"/>
      </w:pPr>
    </w:lvl>
    <w:lvl w:ilvl="8">
      <w:start w:val="1"/>
      <w:numFmt w:val="decimal"/>
      <w:isLgl/>
      <w:lvlText w:val="%1.%2.%3.%4.%5.%6.%7.%8.%9"/>
      <w:lvlJc w:val="left"/>
      <w:pPr>
        <w:ind w:left="5236" w:hanging="2160"/>
      </w:pPr>
    </w:lvl>
  </w:abstractNum>
  <w:abstractNum w:abstractNumId="7">
    <w:nsid w:val="632005D9"/>
    <w:multiLevelType w:val="hybridMultilevel"/>
    <w:tmpl w:val="6D80349E"/>
    <w:lvl w:ilvl="0" w:tplc="0DC815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402FAD"/>
    <w:multiLevelType w:val="hybridMultilevel"/>
    <w:tmpl w:val="5FD6EDF6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20E5"/>
    <w:rsid w:val="00004E93"/>
    <w:rsid w:val="00006342"/>
    <w:rsid w:val="00035DBA"/>
    <w:rsid w:val="0006059D"/>
    <w:rsid w:val="000A3300"/>
    <w:rsid w:val="000B0A9A"/>
    <w:rsid w:val="000B54F3"/>
    <w:rsid w:val="000C4F9F"/>
    <w:rsid w:val="000E6B83"/>
    <w:rsid w:val="000F02A7"/>
    <w:rsid w:val="000F138B"/>
    <w:rsid w:val="000F3D03"/>
    <w:rsid w:val="00110F56"/>
    <w:rsid w:val="001536CB"/>
    <w:rsid w:val="0015628A"/>
    <w:rsid w:val="00190C9F"/>
    <w:rsid w:val="001C650C"/>
    <w:rsid w:val="001D59DE"/>
    <w:rsid w:val="001E32E4"/>
    <w:rsid w:val="001F3B75"/>
    <w:rsid w:val="00217FF5"/>
    <w:rsid w:val="0025235F"/>
    <w:rsid w:val="002600EF"/>
    <w:rsid w:val="00295BBC"/>
    <w:rsid w:val="002B4C43"/>
    <w:rsid w:val="002D3829"/>
    <w:rsid w:val="002E1DF5"/>
    <w:rsid w:val="002E4316"/>
    <w:rsid w:val="00321670"/>
    <w:rsid w:val="003276F0"/>
    <w:rsid w:val="00397CDE"/>
    <w:rsid w:val="003E5CD5"/>
    <w:rsid w:val="003F6541"/>
    <w:rsid w:val="00415C24"/>
    <w:rsid w:val="0044003C"/>
    <w:rsid w:val="00445802"/>
    <w:rsid w:val="004516B4"/>
    <w:rsid w:val="004C0CE7"/>
    <w:rsid w:val="004D03C7"/>
    <w:rsid w:val="004F02DA"/>
    <w:rsid w:val="004F509B"/>
    <w:rsid w:val="00513E03"/>
    <w:rsid w:val="0053274A"/>
    <w:rsid w:val="00595A93"/>
    <w:rsid w:val="005A1BE3"/>
    <w:rsid w:val="005B3DBE"/>
    <w:rsid w:val="005F37F3"/>
    <w:rsid w:val="006016AC"/>
    <w:rsid w:val="006020F8"/>
    <w:rsid w:val="00611AD9"/>
    <w:rsid w:val="0061257E"/>
    <w:rsid w:val="0061766E"/>
    <w:rsid w:val="00623E97"/>
    <w:rsid w:val="0065347F"/>
    <w:rsid w:val="006C6C54"/>
    <w:rsid w:val="00701718"/>
    <w:rsid w:val="00704310"/>
    <w:rsid w:val="007274C5"/>
    <w:rsid w:val="0079374E"/>
    <w:rsid w:val="007C762F"/>
    <w:rsid w:val="007E1E66"/>
    <w:rsid w:val="007F7DAA"/>
    <w:rsid w:val="00803E54"/>
    <w:rsid w:val="008405BE"/>
    <w:rsid w:val="00882332"/>
    <w:rsid w:val="00894913"/>
    <w:rsid w:val="00895275"/>
    <w:rsid w:val="00896C8D"/>
    <w:rsid w:val="008B200A"/>
    <w:rsid w:val="008C682C"/>
    <w:rsid w:val="008F10F1"/>
    <w:rsid w:val="009338A3"/>
    <w:rsid w:val="00952A2A"/>
    <w:rsid w:val="009704DB"/>
    <w:rsid w:val="009B1157"/>
    <w:rsid w:val="009C5E44"/>
    <w:rsid w:val="00A17F62"/>
    <w:rsid w:val="00A5181A"/>
    <w:rsid w:val="00A640E6"/>
    <w:rsid w:val="00A74CA8"/>
    <w:rsid w:val="00A84EE5"/>
    <w:rsid w:val="00A95E27"/>
    <w:rsid w:val="00AA5308"/>
    <w:rsid w:val="00AB2913"/>
    <w:rsid w:val="00AB6228"/>
    <w:rsid w:val="00AC4281"/>
    <w:rsid w:val="00B10672"/>
    <w:rsid w:val="00B53647"/>
    <w:rsid w:val="00B6501F"/>
    <w:rsid w:val="00B756CA"/>
    <w:rsid w:val="00B94CAA"/>
    <w:rsid w:val="00BA20E5"/>
    <w:rsid w:val="00BA39B6"/>
    <w:rsid w:val="00BA637B"/>
    <w:rsid w:val="00BB1D8F"/>
    <w:rsid w:val="00BC2FE8"/>
    <w:rsid w:val="00BD3A85"/>
    <w:rsid w:val="00C529ED"/>
    <w:rsid w:val="00C75215"/>
    <w:rsid w:val="00C81FCD"/>
    <w:rsid w:val="00C90CD5"/>
    <w:rsid w:val="00CA1EFB"/>
    <w:rsid w:val="00CE4736"/>
    <w:rsid w:val="00D15A68"/>
    <w:rsid w:val="00D162AE"/>
    <w:rsid w:val="00D519E5"/>
    <w:rsid w:val="00D84695"/>
    <w:rsid w:val="00DB19EA"/>
    <w:rsid w:val="00DB6A51"/>
    <w:rsid w:val="00DE620F"/>
    <w:rsid w:val="00E049A5"/>
    <w:rsid w:val="00E12DBA"/>
    <w:rsid w:val="00E31E26"/>
    <w:rsid w:val="00E40DD8"/>
    <w:rsid w:val="00E4717C"/>
    <w:rsid w:val="00E81BDE"/>
    <w:rsid w:val="00E85FF9"/>
    <w:rsid w:val="00F057AA"/>
    <w:rsid w:val="00F65DBA"/>
    <w:rsid w:val="00F93210"/>
    <w:rsid w:val="00FC798F"/>
    <w:rsid w:val="00FD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E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A20E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6C6C5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C6C5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0E5"/>
    <w:rPr>
      <w:rFonts w:ascii="Arial" w:hAnsi="Arial" w:cs="Arial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6C5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6C54"/>
    <w:rPr>
      <w:rFonts w:ascii="Cambria" w:hAnsi="Cambria" w:cs="Cambria"/>
      <w:b/>
      <w:bCs/>
      <w:color w:val="4F81BD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BA2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BA20E5"/>
    <w:pPr>
      <w:autoSpaceDE/>
      <w:autoSpaceDN/>
      <w:adjustRightInd/>
      <w:spacing w:after="120" w:line="480" w:lineRule="auto"/>
      <w:ind w:firstLine="400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A20E5"/>
    <w:rPr>
      <w:rFonts w:ascii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uiPriority w:val="99"/>
    <w:rsid w:val="00BA20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A20E5"/>
    <w:rPr>
      <w:rFonts w:ascii="Arial" w:hAnsi="Arial" w:cs="Arial"/>
      <w:sz w:val="18"/>
      <w:szCs w:val="18"/>
      <w:lang w:eastAsia="ru-RU"/>
    </w:rPr>
  </w:style>
  <w:style w:type="character" w:styleId="a5">
    <w:name w:val="page number"/>
    <w:basedOn w:val="a0"/>
    <w:uiPriority w:val="99"/>
    <w:rsid w:val="00BA20E5"/>
    <w:rPr>
      <w:rFonts w:cs="Times New Roman"/>
    </w:rPr>
  </w:style>
  <w:style w:type="paragraph" w:customStyle="1" w:styleId="ConsNormal">
    <w:name w:val="ConsNormal"/>
    <w:uiPriority w:val="99"/>
    <w:rsid w:val="00BA20E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rsid w:val="00BA20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BA20E5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BA20E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9">
    <w:name w:val="No Spacing"/>
    <w:uiPriority w:val="1"/>
    <w:qFormat/>
    <w:rsid w:val="00BA20E5"/>
    <w:rPr>
      <w:rFonts w:eastAsia="Times New Roman" w:cs="Calibri"/>
    </w:rPr>
  </w:style>
  <w:style w:type="paragraph" w:customStyle="1" w:styleId="aa">
    <w:name w:val="Базовый"/>
    <w:uiPriority w:val="99"/>
    <w:rsid w:val="00BA20E5"/>
    <w:pPr>
      <w:suppressAutoHyphens/>
      <w:spacing w:after="200" w:line="276" w:lineRule="auto"/>
    </w:pPr>
    <w:rPr>
      <w:rFonts w:eastAsia="Times New Roman" w:cs="Calibri"/>
      <w:color w:val="00000A"/>
      <w:lang w:eastAsia="en-US"/>
    </w:rPr>
  </w:style>
  <w:style w:type="paragraph" w:styleId="ab">
    <w:name w:val="Title"/>
    <w:basedOn w:val="a"/>
    <w:link w:val="ac"/>
    <w:uiPriority w:val="99"/>
    <w:qFormat/>
    <w:rsid w:val="00BA20E5"/>
    <w:pPr>
      <w:widowControl/>
      <w:autoSpaceDE/>
      <w:autoSpaceDN/>
      <w:adjustRightInd/>
      <w:spacing w:before="120" w:line="360" w:lineRule="auto"/>
      <w:ind w:right="4670" w:firstLine="0"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BA20E5"/>
    <w:rPr>
      <w:rFonts w:ascii="Arial" w:hAnsi="Arial" w:cs="Arial"/>
      <w:b/>
      <w:bCs/>
      <w:sz w:val="20"/>
      <w:szCs w:val="20"/>
      <w:lang w:eastAsia="ru-RU"/>
    </w:rPr>
  </w:style>
  <w:style w:type="paragraph" w:styleId="ad">
    <w:name w:val="caption"/>
    <w:basedOn w:val="a"/>
    <w:next w:val="a"/>
    <w:uiPriority w:val="99"/>
    <w:qFormat/>
    <w:rsid w:val="00BA20E5"/>
    <w:pPr>
      <w:tabs>
        <w:tab w:val="left" w:pos="454"/>
        <w:tab w:val="left" w:pos="908"/>
        <w:tab w:val="left" w:pos="1362"/>
        <w:tab w:val="left" w:pos="1816"/>
        <w:tab w:val="left" w:pos="2270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9080"/>
        <w:tab w:val="left" w:pos="9534"/>
      </w:tabs>
      <w:autoSpaceDE/>
      <w:autoSpaceDN/>
      <w:adjustRightInd/>
      <w:snapToGrid w:val="0"/>
      <w:ind w:firstLine="0"/>
      <w:jc w:val="center"/>
    </w:pPr>
    <w:rPr>
      <w:rFonts w:eastAsia="Calibri"/>
      <w:b/>
      <w:bCs/>
      <w:sz w:val="24"/>
      <w:szCs w:val="24"/>
    </w:rPr>
  </w:style>
  <w:style w:type="paragraph" w:styleId="ae">
    <w:name w:val="Body Text Indent"/>
    <w:basedOn w:val="a"/>
    <w:link w:val="af"/>
    <w:uiPriority w:val="99"/>
    <w:semiHidden/>
    <w:rsid w:val="006C6C5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6C6C54"/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C6C54"/>
    <w:rPr>
      <w:rFonts w:ascii="Arial" w:hAnsi="Arial" w:cs="Arial"/>
      <w:sz w:val="22"/>
      <w:szCs w:val="22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6C6C54"/>
    <w:rPr>
      <w:rFonts w:cs="Times New Roman"/>
      <w:b/>
      <w:bCs/>
      <w:sz w:val="22"/>
      <w:szCs w:val="22"/>
      <w:lang w:val="ru-RU" w:eastAsia="en-US"/>
    </w:rPr>
  </w:style>
  <w:style w:type="paragraph" w:customStyle="1" w:styleId="ConsPlusTitle0">
    <w:name w:val="ConsPlusTitle"/>
    <w:link w:val="ConsPlusTitle"/>
    <w:uiPriority w:val="99"/>
    <w:rsid w:val="006C6C54"/>
    <w:pPr>
      <w:widowControl w:val="0"/>
      <w:autoSpaceDE w:val="0"/>
      <w:autoSpaceDN w:val="0"/>
    </w:pPr>
    <w:rPr>
      <w:rFonts w:cs="Calibri"/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rsid w:val="006C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6C6C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admporzdni</cp:lastModifiedBy>
  <cp:revision>12</cp:revision>
  <cp:lastPrinted>2020-07-10T05:50:00Z</cp:lastPrinted>
  <dcterms:created xsi:type="dcterms:W3CDTF">2020-04-22T08:50:00Z</dcterms:created>
  <dcterms:modified xsi:type="dcterms:W3CDTF">2020-07-10T05:50:00Z</dcterms:modified>
</cp:coreProperties>
</file>