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74" w:rsidRPr="00AD75F5" w:rsidRDefault="00474B74" w:rsidP="00474B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75F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74B74" w:rsidRPr="00AD75F5" w:rsidRDefault="00474B74" w:rsidP="00474B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ИВАНОВСКАЯ</w:t>
      </w:r>
      <w:r w:rsidRPr="00AD75F5">
        <w:rPr>
          <w:rFonts w:ascii="Times New Roman" w:hAnsi="Times New Roman"/>
          <w:b/>
          <w:sz w:val="28"/>
          <w:szCs w:val="28"/>
        </w:rPr>
        <w:t xml:space="preserve"> ОБЛАСТЬ</w:t>
      </w:r>
    </w:p>
    <w:p w:rsidR="00474B74" w:rsidRPr="00AD75F5" w:rsidRDefault="00474B74" w:rsidP="00474B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ЛУХСКИЙ </w:t>
      </w:r>
      <w:r w:rsidRPr="00AD75F5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474B74" w:rsidRPr="00AD75F5" w:rsidRDefault="003948D5" w:rsidP="00474B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474B74" w:rsidRPr="00AD75F5">
        <w:rPr>
          <w:rFonts w:ascii="Times New Roman" w:hAnsi="Times New Roman"/>
          <w:b/>
          <w:sz w:val="28"/>
          <w:szCs w:val="28"/>
        </w:rPr>
        <w:t>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4B74">
        <w:rPr>
          <w:rFonts w:ascii="Times New Roman" w:hAnsi="Times New Roman"/>
          <w:b/>
          <w:sz w:val="28"/>
          <w:szCs w:val="28"/>
        </w:rPr>
        <w:t>ПОРЗДНЕВСКОГО</w:t>
      </w:r>
      <w:r w:rsidR="00474B74" w:rsidRPr="00AD75F5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474B74" w:rsidRDefault="00474B74" w:rsidP="00474B7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7E67" w:rsidRPr="00AD75F5" w:rsidRDefault="00D47E67" w:rsidP="00474B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74B74" w:rsidRPr="00AD75F5" w:rsidRDefault="00474B74" w:rsidP="00474B74">
      <w:pPr>
        <w:jc w:val="center"/>
        <w:rPr>
          <w:rFonts w:ascii="Times New Roman" w:hAnsi="Times New Roman"/>
          <w:b/>
          <w:sz w:val="28"/>
          <w:szCs w:val="28"/>
        </w:rPr>
      </w:pPr>
      <w:r w:rsidRPr="00AD75F5">
        <w:rPr>
          <w:rFonts w:ascii="Times New Roman" w:hAnsi="Times New Roman"/>
          <w:b/>
          <w:sz w:val="28"/>
          <w:szCs w:val="28"/>
        </w:rPr>
        <w:t>РЕШЕНИЕ</w:t>
      </w:r>
    </w:p>
    <w:p w:rsidR="00474B74" w:rsidRPr="00AD75F5" w:rsidRDefault="00474B74" w:rsidP="00474B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4B74" w:rsidRPr="00AD75F5" w:rsidRDefault="003948D5" w:rsidP="003948D5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>11</w:t>
      </w:r>
      <w:r w:rsidR="00474B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августа</w:t>
      </w:r>
      <w:r w:rsidR="00474B74">
        <w:rPr>
          <w:rFonts w:ascii="Times New Roman" w:hAnsi="Times New Roman"/>
          <w:sz w:val="24"/>
        </w:rPr>
        <w:t xml:space="preserve"> </w:t>
      </w:r>
      <w:r w:rsidR="00474B74" w:rsidRPr="00AD75F5">
        <w:rPr>
          <w:rFonts w:ascii="Times New Roman" w:hAnsi="Times New Roman"/>
          <w:sz w:val="24"/>
        </w:rPr>
        <w:t xml:space="preserve"> 202</w:t>
      </w:r>
      <w:r w:rsidR="00474B74">
        <w:rPr>
          <w:rFonts w:ascii="Times New Roman" w:hAnsi="Times New Roman"/>
          <w:sz w:val="24"/>
        </w:rPr>
        <w:t>2</w:t>
      </w:r>
      <w:r w:rsidR="00474B74" w:rsidRPr="00AD75F5">
        <w:rPr>
          <w:rFonts w:ascii="Times New Roman" w:hAnsi="Times New Roman"/>
          <w:sz w:val="24"/>
        </w:rPr>
        <w:t xml:space="preserve"> г                                                                       № </w:t>
      </w:r>
      <w:r>
        <w:rPr>
          <w:rFonts w:ascii="Times New Roman" w:hAnsi="Times New Roman"/>
          <w:sz w:val="24"/>
        </w:rPr>
        <w:t>16</w:t>
      </w:r>
    </w:p>
    <w:p w:rsidR="00474B74" w:rsidRPr="00AD75F5" w:rsidRDefault="00474B74" w:rsidP="00474B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B74" w:rsidRPr="003948D5" w:rsidRDefault="00474B74" w:rsidP="00474B7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948D5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</w:t>
      </w:r>
    </w:p>
    <w:p w:rsidR="00474B74" w:rsidRPr="003948D5" w:rsidRDefault="00474B74" w:rsidP="00474B7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948D5">
        <w:rPr>
          <w:rFonts w:ascii="Times New Roman" w:hAnsi="Times New Roman" w:cs="Times New Roman"/>
          <w:b/>
          <w:sz w:val="24"/>
          <w:szCs w:val="24"/>
        </w:rPr>
        <w:t xml:space="preserve">установки памятников, мемориальных </w:t>
      </w:r>
    </w:p>
    <w:p w:rsidR="00474B74" w:rsidRPr="003948D5" w:rsidRDefault="00474B74" w:rsidP="00474B7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948D5">
        <w:rPr>
          <w:rFonts w:ascii="Times New Roman" w:hAnsi="Times New Roman" w:cs="Times New Roman"/>
          <w:b/>
          <w:sz w:val="24"/>
          <w:szCs w:val="24"/>
        </w:rPr>
        <w:t xml:space="preserve">досок и иных памятных знаков </w:t>
      </w:r>
      <w:proofErr w:type="gramStart"/>
      <w:r w:rsidRPr="003948D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474B74" w:rsidRPr="003948D5" w:rsidRDefault="00474B74" w:rsidP="00474B7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948D5">
        <w:rPr>
          <w:rFonts w:ascii="Times New Roman" w:hAnsi="Times New Roman" w:cs="Times New Roman"/>
          <w:b/>
          <w:sz w:val="24"/>
          <w:szCs w:val="24"/>
        </w:rPr>
        <w:t>территории Порздневского сельского поселения</w:t>
      </w: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32597B" w:rsidRDefault="00474B74" w:rsidP="00474B74">
      <w:pPr>
        <w:ind w:firstLine="851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AD75F5">
        <w:rPr>
          <w:rFonts w:ascii="Times New Roman" w:hAnsi="Times New Roman"/>
          <w:sz w:val="24"/>
          <w:szCs w:val="24"/>
        </w:rPr>
        <w:t xml:space="preserve">В целях увековечивания памяти о выдающихся событиях и именах деятелей Российской Федерации, </w:t>
      </w:r>
      <w:r>
        <w:rPr>
          <w:rFonts w:ascii="Times New Roman" w:hAnsi="Times New Roman"/>
          <w:sz w:val="24"/>
          <w:szCs w:val="24"/>
        </w:rPr>
        <w:t xml:space="preserve">Ивановской </w:t>
      </w:r>
      <w:r w:rsidRPr="00AD75F5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Лухского </w:t>
      </w:r>
      <w:r w:rsidR="003948D5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района и Порздневского</w:t>
      </w:r>
      <w:r w:rsidRPr="00AD75F5">
        <w:rPr>
          <w:rFonts w:ascii="Times New Roman" w:hAnsi="Times New Roman"/>
          <w:sz w:val="24"/>
          <w:szCs w:val="24"/>
        </w:rPr>
        <w:t xml:space="preserve"> сельского поселения, в соответствии с Конституцией Российской Федерации, Федеральным законом от 06.10.2003 N 131-ФЗ «Об общих принципах организации местного самоуправления в Российской Федерации», </w:t>
      </w:r>
      <w:r w:rsidRPr="00B56D1F">
        <w:rPr>
          <w:rFonts w:ascii="Times New Roman" w:hAnsi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/>
          <w:sz w:val="24"/>
          <w:szCs w:val="24"/>
        </w:rPr>
        <w:t>Порздневско</w:t>
      </w:r>
      <w:r w:rsidR="003948D5">
        <w:rPr>
          <w:rFonts w:ascii="Times New Roman" w:hAnsi="Times New Roman"/>
          <w:sz w:val="24"/>
          <w:szCs w:val="24"/>
        </w:rPr>
        <w:t>го</w:t>
      </w:r>
      <w:r w:rsidRPr="00B56D1F">
        <w:rPr>
          <w:rFonts w:ascii="Times New Roman" w:hAnsi="Times New Roman"/>
          <w:sz w:val="24"/>
          <w:szCs w:val="24"/>
        </w:rPr>
        <w:t xml:space="preserve"> сельско</w:t>
      </w:r>
      <w:r w:rsidR="003948D5">
        <w:rPr>
          <w:rFonts w:ascii="Times New Roman" w:hAnsi="Times New Roman"/>
          <w:sz w:val="24"/>
          <w:szCs w:val="24"/>
        </w:rPr>
        <w:t>го</w:t>
      </w:r>
      <w:r w:rsidRPr="00B56D1F">
        <w:rPr>
          <w:rFonts w:ascii="Times New Roman" w:hAnsi="Times New Roman"/>
          <w:sz w:val="24"/>
          <w:szCs w:val="24"/>
        </w:rPr>
        <w:t xml:space="preserve"> поселени</w:t>
      </w:r>
      <w:r w:rsidR="003948D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 w:rsidRPr="00B56D1F">
        <w:rPr>
          <w:rFonts w:ascii="Times New Roman" w:eastAsia="Arial Unicode MS" w:hAnsi="Times New Roman"/>
          <w:sz w:val="24"/>
          <w:szCs w:val="24"/>
        </w:rPr>
        <w:t xml:space="preserve"> Совет </w:t>
      </w:r>
      <w:r>
        <w:rPr>
          <w:rFonts w:ascii="Times New Roman" w:hAnsi="Times New Roman"/>
          <w:sz w:val="24"/>
          <w:szCs w:val="24"/>
        </w:rPr>
        <w:t>Порздневского</w:t>
      </w:r>
      <w:r w:rsidRPr="00AD75F5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474B74" w:rsidRPr="00AD75F5" w:rsidRDefault="00474B74" w:rsidP="00474B7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РЕШИЛ:</w:t>
      </w: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AD75F5" w:rsidRDefault="00474B74" w:rsidP="00474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установки памятников, мемориальных досок и иных памятных знаков на территории </w:t>
      </w:r>
      <w:r w:rsidR="004E3059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приложению.</w:t>
      </w:r>
    </w:p>
    <w:p w:rsidR="00474B74" w:rsidRPr="00A3388C" w:rsidRDefault="00474B74" w:rsidP="00474B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88C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474B74" w:rsidRPr="00AD75F5" w:rsidRDefault="00474B74" w:rsidP="00474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A0539">
        <w:rPr>
          <w:rFonts w:ascii="Times New Roman" w:hAnsi="Times New Roman" w:cs="Times New Roman"/>
          <w:sz w:val="24"/>
          <w:szCs w:val="24"/>
        </w:rPr>
        <w:t>Порздневского</w:t>
      </w:r>
      <w:r w:rsidR="003948D5">
        <w:rPr>
          <w:rFonts w:ascii="Times New Roman" w:hAnsi="Times New Roman" w:cs="Times New Roman"/>
          <w:sz w:val="24"/>
          <w:szCs w:val="24"/>
        </w:rPr>
        <w:t xml:space="preserve"> </w:t>
      </w:r>
      <w:r w:rsidRPr="00AD75F5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48D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E3059">
        <w:rPr>
          <w:rFonts w:ascii="Times New Roman" w:hAnsi="Times New Roman" w:cs="Times New Roman"/>
          <w:sz w:val="24"/>
          <w:szCs w:val="24"/>
        </w:rPr>
        <w:t>С.Б. Костюнин</w:t>
      </w:r>
    </w:p>
    <w:p w:rsidR="00A37E71" w:rsidRDefault="00A37E71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7E71" w:rsidRPr="00A37E71" w:rsidRDefault="00A37E71" w:rsidP="00A37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7E71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37E71" w:rsidRPr="00A37E71" w:rsidRDefault="00A37E71" w:rsidP="00A37E71">
      <w:pPr>
        <w:pStyle w:val="ConsPlusNormal"/>
        <w:ind w:right="707"/>
        <w:jc w:val="both"/>
        <w:rPr>
          <w:rFonts w:ascii="Times New Roman" w:hAnsi="Times New Roman" w:cs="Times New Roman"/>
          <w:sz w:val="24"/>
          <w:szCs w:val="24"/>
        </w:rPr>
        <w:sectPr w:rsidR="00A37E71" w:rsidRPr="00A37E71" w:rsidSect="00B92C6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Порздневского сельского </w:t>
      </w:r>
      <w:r w:rsidRPr="00A37E7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7E71">
        <w:rPr>
          <w:rFonts w:ascii="Times New Roman" w:hAnsi="Times New Roman" w:cs="Times New Roman"/>
          <w:sz w:val="24"/>
          <w:szCs w:val="24"/>
        </w:rPr>
        <w:t>И.В.Жидкова</w:t>
      </w:r>
    </w:p>
    <w:p w:rsidR="00474B74" w:rsidRPr="00AD75F5" w:rsidRDefault="00474B74" w:rsidP="00474B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75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74B74" w:rsidRDefault="00474B74" w:rsidP="004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C46778" w:rsidRPr="00C46778">
        <w:rPr>
          <w:rFonts w:ascii="Times New Roman" w:hAnsi="Times New Roman" w:cs="Times New Roman"/>
          <w:sz w:val="24"/>
          <w:szCs w:val="24"/>
        </w:rPr>
        <w:t xml:space="preserve"> </w:t>
      </w:r>
      <w:r w:rsidR="00C46778">
        <w:rPr>
          <w:rFonts w:ascii="Times New Roman" w:hAnsi="Times New Roman" w:cs="Times New Roman"/>
          <w:sz w:val="24"/>
          <w:szCs w:val="24"/>
        </w:rPr>
        <w:t>Порздневского</w:t>
      </w:r>
      <w:r w:rsidR="00C46778"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B74" w:rsidRPr="00AD75F5" w:rsidRDefault="00C46778" w:rsidP="00474B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B74">
        <w:rPr>
          <w:rFonts w:ascii="Times New Roman" w:hAnsi="Times New Roman" w:cs="Times New Roman"/>
          <w:sz w:val="24"/>
          <w:szCs w:val="24"/>
        </w:rPr>
        <w:t xml:space="preserve">     от</w:t>
      </w:r>
      <w:r>
        <w:rPr>
          <w:rFonts w:ascii="Times New Roman" w:hAnsi="Times New Roman" w:cs="Times New Roman"/>
          <w:sz w:val="24"/>
          <w:szCs w:val="24"/>
        </w:rPr>
        <w:t xml:space="preserve"> 11.08.</w:t>
      </w:r>
      <w:r w:rsidR="00474B74">
        <w:rPr>
          <w:rFonts w:ascii="Times New Roman" w:hAnsi="Times New Roman" w:cs="Times New Roman"/>
          <w:sz w:val="24"/>
          <w:szCs w:val="24"/>
        </w:rPr>
        <w:t>202</w:t>
      </w:r>
      <w:r w:rsidR="009A0539">
        <w:rPr>
          <w:rFonts w:ascii="Times New Roman" w:hAnsi="Times New Roman" w:cs="Times New Roman"/>
          <w:sz w:val="24"/>
          <w:szCs w:val="24"/>
        </w:rPr>
        <w:t>2</w:t>
      </w:r>
      <w:r w:rsidR="00474B7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№16</w:t>
      </w: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AD75F5" w:rsidRDefault="00474B74" w:rsidP="00474B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6"/>
      <w:bookmarkEnd w:id="1"/>
      <w:r w:rsidRPr="00AD75F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74B74" w:rsidRPr="00AD75F5" w:rsidRDefault="00474B74" w:rsidP="00474B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5F5">
        <w:rPr>
          <w:rFonts w:ascii="Times New Roman" w:hAnsi="Times New Roman" w:cs="Times New Roman"/>
          <w:b/>
          <w:bCs/>
          <w:sz w:val="24"/>
          <w:szCs w:val="24"/>
        </w:rPr>
        <w:t>О ПОРЯДКЕ УСТАНОВКИ ПАМЯТНИКОВ, МЕМОРИАЛЬНЫХ ДОСОК И ИНЫХ</w:t>
      </w:r>
    </w:p>
    <w:p w:rsidR="00474B74" w:rsidRPr="00AD75F5" w:rsidRDefault="00474B74" w:rsidP="00474B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5F5">
        <w:rPr>
          <w:rFonts w:ascii="Times New Roman" w:hAnsi="Times New Roman" w:cs="Times New Roman"/>
          <w:b/>
          <w:bCs/>
          <w:sz w:val="24"/>
          <w:szCs w:val="24"/>
        </w:rPr>
        <w:t xml:space="preserve">ПАМЯТНЫХ ЗНАКОВ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AD75F5" w:rsidRDefault="00474B74" w:rsidP="001F6C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D75F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AD75F5" w:rsidRDefault="00474B74" w:rsidP="00474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D75F5">
        <w:rPr>
          <w:rFonts w:ascii="Times New Roman" w:hAnsi="Times New Roman" w:cs="Times New Roman"/>
          <w:sz w:val="24"/>
          <w:szCs w:val="24"/>
        </w:rPr>
        <w:t xml:space="preserve">Положение о порядке установки памятников, мемориальных досок и иных памятных знаков на территории </w:t>
      </w:r>
      <w:r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Положение) разработано с целью сохранения в памяти граждан событий из истории и имен выдающихся деятелей Российской Федерации, </w:t>
      </w:r>
      <w:r w:rsidR="004E3059">
        <w:rPr>
          <w:rFonts w:ascii="Times New Roman" w:hAnsi="Times New Roman" w:cs="Times New Roman"/>
          <w:sz w:val="24"/>
          <w:szCs w:val="24"/>
        </w:rPr>
        <w:t>Ивановской</w:t>
      </w:r>
      <w:r w:rsidRPr="00AD75F5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4E3059">
        <w:rPr>
          <w:rFonts w:ascii="Times New Roman" w:hAnsi="Times New Roman" w:cs="Times New Roman"/>
          <w:sz w:val="24"/>
          <w:szCs w:val="24"/>
        </w:rPr>
        <w:t>Лухского</w:t>
      </w:r>
      <w:r w:rsidR="00C4677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4E3059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определения правил и условий установки памятников, мемориальных досок и иных памятных знаков (далее - памятные знаки).</w:t>
      </w:r>
      <w:proofErr w:type="gramEnd"/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1.2. Настоящее Положение разработано на основании Конституции Российской Федерации, Федеральных законов от 6 октября 2003 года N 131-ФЗ «Об общих принципах организации местного самоуправления в Российской Федерации», от 25 июня 2002 года N 73-ФЗ «Об объектах культурного наследия (памятниках истории и культуры) народов Российской Федерации».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1.3. Основные понятия: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- памятник - произведение монументального искусства, созданное для увековечения людей и исторических событий;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- мемориальная доска - плита с надписью (возможно с изображением), увековечивающая память о выдающемся событии или личности, устанавливаемая на фасаде здания, сооружения или в определенном месте;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- иные памятные знаки - информационные доски, которые посвящаются отдельным событиям, факту, явлению и содержат только текстовую информацию, и другие отдельно стоящие памятные знаки - стелы, скульптурные композиции и др.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1.4. Настоящее Положение определяет: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- основания для принятия решения об установке памятных знаков на территории </w:t>
      </w:r>
      <w:r w:rsidR="004E3059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- порядок внесения и рассмотрения ходатайств, решения вопросов об установке памятных знаков;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- правила изготовления, установки, содержания, реставрации и ремонта памятных знаков;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- порядок учета памятных знаков;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- архитектурно-художественные требования к памятным знакам.</w:t>
      </w: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AD75F5" w:rsidRDefault="00474B74" w:rsidP="001F6C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D75F5">
        <w:rPr>
          <w:rFonts w:ascii="Times New Roman" w:hAnsi="Times New Roman" w:cs="Times New Roman"/>
          <w:b/>
          <w:bCs/>
          <w:sz w:val="24"/>
          <w:szCs w:val="24"/>
        </w:rPr>
        <w:t xml:space="preserve">2. ОСНОВАНИЯ ДЛЯ ПРИНЯТИЯ РЕШЕНИЯ ОБ УСТАНОВКЕ ПАМЯТНЫХ ЗНАКОВ НА ТЕРРИТОРИИ </w:t>
      </w:r>
      <w:r w:rsidR="004E3059">
        <w:rPr>
          <w:rFonts w:ascii="Times New Roman" w:hAnsi="Times New Roman" w:cs="Times New Roman"/>
          <w:b/>
          <w:bCs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AD75F5" w:rsidRDefault="00474B74" w:rsidP="00474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2.1. Основаниями для принятия решения об установке памятных знаков на территории </w:t>
      </w:r>
      <w:r w:rsidR="004E3059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являются: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- значимость события в истории России,</w:t>
      </w:r>
      <w:r w:rsidR="00C46778">
        <w:rPr>
          <w:rFonts w:ascii="Times New Roman" w:hAnsi="Times New Roman" w:cs="Times New Roman"/>
          <w:sz w:val="24"/>
          <w:szCs w:val="24"/>
        </w:rPr>
        <w:t xml:space="preserve"> </w:t>
      </w:r>
      <w:r w:rsidR="004E3059">
        <w:rPr>
          <w:rFonts w:ascii="Times New Roman" w:hAnsi="Times New Roman" w:cs="Times New Roman"/>
          <w:sz w:val="24"/>
          <w:szCs w:val="24"/>
        </w:rPr>
        <w:t>Ивановской</w:t>
      </w:r>
      <w:r w:rsidRPr="00AD75F5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C46778">
        <w:rPr>
          <w:rFonts w:ascii="Times New Roman" w:hAnsi="Times New Roman" w:cs="Times New Roman"/>
          <w:sz w:val="24"/>
          <w:szCs w:val="24"/>
        </w:rPr>
        <w:t xml:space="preserve"> </w:t>
      </w:r>
      <w:r w:rsidR="004E3059">
        <w:rPr>
          <w:rFonts w:ascii="Times New Roman" w:hAnsi="Times New Roman" w:cs="Times New Roman"/>
          <w:sz w:val="24"/>
          <w:szCs w:val="24"/>
        </w:rPr>
        <w:t>Лухского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</w:t>
      </w:r>
      <w:r w:rsidR="00C467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D75F5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4E3059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5F5">
        <w:rPr>
          <w:rFonts w:ascii="Times New Roman" w:hAnsi="Times New Roman" w:cs="Times New Roman"/>
          <w:sz w:val="24"/>
          <w:szCs w:val="24"/>
        </w:rPr>
        <w:t xml:space="preserve">- наличие официально признанных достижений личности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просвещении, здравоохранении, а также за особый вклад личности в определенную сферу деятельности, принесший долговременную пользу Российской Федерации, </w:t>
      </w:r>
      <w:r w:rsidR="004E3059">
        <w:rPr>
          <w:rFonts w:ascii="Times New Roman" w:hAnsi="Times New Roman" w:cs="Times New Roman"/>
          <w:sz w:val="24"/>
          <w:szCs w:val="24"/>
        </w:rPr>
        <w:t xml:space="preserve">Ивановской </w:t>
      </w:r>
      <w:r w:rsidRPr="00AD75F5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="004E3059">
        <w:rPr>
          <w:rFonts w:ascii="Times New Roman" w:hAnsi="Times New Roman" w:cs="Times New Roman"/>
          <w:sz w:val="24"/>
          <w:szCs w:val="24"/>
        </w:rPr>
        <w:t>Лухскому</w:t>
      </w:r>
      <w:proofErr w:type="spellEnd"/>
      <w:r w:rsidRPr="00AD75F5">
        <w:rPr>
          <w:rFonts w:ascii="Times New Roman" w:hAnsi="Times New Roman" w:cs="Times New Roman"/>
          <w:sz w:val="24"/>
          <w:szCs w:val="24"/>
        </w:rPr>
        <w:t xml:space="preserve"> </w:t>
      </w:r>
      <w:r w:rsidR="001F3A76">
        <w:rPr>
          <w:rFonts w:ascii="Times New Roman" w:hAnsi="Times New Roman" w:cs="Times New Roman"/>
          <w:sz w:val="24"/>
          <w:szCs w:val="24"/>
        </w:rPr>
        <w:t>муниципальному</w:t>
      </w:r>
      <w:r w:rsidR="00C46778" w:rsidRPr="00AD75F5">
        <w:rPr>
          <w:rFonts w:ascii="Times New Roman" w:hAnsi="Times New Roman" w:cs="Times New Roman"/>
          <w:sz w:val="24"/>
          <w:szCs w:val="24"/>
        </w:rPr>
        <w:t xml:space="preserve"> </w:t>
      </w:r>
      <w:r w:rsidRPr="00AD75F5">
        <w:rPr>
          <w:rFonts w:ascii="Times New Roman" w:hAnsi="Times New Roman" w:cs="Times New Roman"/>
          <w:sz w:val="24"/>
          <w:szCs w:val="24"/>
        </w:rPr>
        <w:t xml:space="preserve">району, </w:t>
      </w:r>
      <w:r w:rsidR="004E3059">
        <w:rPr>
          <w:rFonts w:ascii="Times New Roman" w:hAnsi="Times New Roman" w:cs="Times New Roman"/>
          <w:sz w:val="24"/>
          <w:szCs w:val="24"/>
        </w:rPr>
        <w:t>Порздневскому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сельскому поселению.</w:t>
      </w:r>
      <w:proofErr w:type="gramEnd"/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2.2. Памятные знаки на территории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устанавливаются не ранее чем через </w:t>
      </w:r>
      <w:r w:rsidR="00331883">
        <w:rPr>
          <w:rFonts w:ascii="Times New Roman" w:hAnsi="Times New Roman" w:cs="Times New Roman"/>
          <w:sz w:val="24"/>
          <w:szCs w:val="24"/>
        </w:rPr>
        <w:t>5 лет</w:t>
      </w:r>
      <w:r w:rsidRPr="00AD75F5">
        <w:rPr>
          <w:rFonts w:ascii="Times New Roman" w:hAnsi="Times New Roman" w:cs="Times New Roman"/>
          <w:sz w:val="24"/>
          <w:szCs w:val="24"/>
        </w:rPr>
        <w:t xml:space="preserve"> после кончины увековечиваемого лица </w:t>
      </w:r>
      <w:r w:rsidR="00331883" w:rsidRPr="00331883">
        <w:rPr>
          <w:rFonts w:ascii="Times New Roman" w:hAnsi="Times New Roman" w:cs="Times New Roman"/>
          <w:sz w:val="24"/>
          <w:szCs w:val="24"/>
        </w:rPr>
        <w:t xml:space="preserve">и не ранее чем через 10 лет после свершения </w:t>
      </w:r>
      <w:r w:rsidR="00331883">
        <w:rPr>
          <w:rFonts w:ascii="Times New Roman" w:hAnsi="Times New Roman" w:cs="Times New Roman"/>
          <w:sz w:val="24"/>
          <w:szCs w:val="24"/>
        </w:rPr>
        <w:t>выдающегося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331883">
        <w:rPr>
          <w:rFonts w:ascii="Times New Roman" w:hAnsi="Times New Roman" w:cs="Times New Roman"/>
          <w:sz w:val="24"/>
          <w:szCs w:val="24"/>
        </w:rPr>
        <w:t>я</w:t>
      </w:r>
      <w:r w:rsidRPr="00AD75F5">
        <w:rPr>
          <w:rFonts w:ascii="Times New Roman" w:hAnsi="Times New Roman" w:cs="Times New Roman"/>
          <w:sz w:val="24"/>
          <w:szCs w:val="24"/>
        </w:rPr>
        <w:t xml:space="preserve"> в истории Российской Федерации, </w:t>
      </w:r>
      <w:r w:rsidR="006E5A1D">
        <w:rPr>
          <w:rFonts w:ascii="Times New Roman" w:hAnsi="Times New Roman" w:cs="Times New Roman"/>
          <w:sz w:val="24"/>
          <w:szCs w:val="24"/>
        </w:rPr>
        <w:t>Ивановской</w:t>
      </w:r>
      <w:r w:rsidRPr="00AD75F5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6E5A1D">
        <w:rPr>
          <w:rFonts w:ascii="Times New Roman" w:hAnsi="Times New Roman" w:cs="Times New Roman"/>
          <w:sz w:val="24"/>
          <w:szCs w:val="24"/>
        </w:rPr>
        <w:t>Лухского</w:t>
      </w:r>
      <w:r w:rsidR="00C46778" w:rsidRPr="00C46778">
        <w:rPr>
          <w:rFonts w:ascii="Times New Roman" w:hAnsi="Times New Roman" w:cs="Times New Roman"/>
          <w:sz w:val="24"/>
          <w:szCs w:val="24"/>
        </w:rPr>
        <w:t xml:space="preserve"> </w:t>
      </w:r>
      <w:r w:rsidR="00C46778">
        <w:rPr>
          <w:rFonts w:ascii="Times New Roman" w:hAnsi="Times New Roman" w:cs="Times New Roman"/>
          <w:sz w:val="24"/>
          <w:szCs w:val="24"/>
        </w:rPr>
        <w:t>муниципального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31883" w:rsidRPr="00331883" w:rsidRDefault="008932F2" w:rsidP="008932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331883" w:rsidRPr="00331883">
        <w:rPr>
          <w:rFonts w:ascii="Times New Roman" w:hAnsi="Times New Roman"/>
          <w:sz w:val="24"/>
          <w:szCs w:val="24"/>
        </w:rPr>
        <w:t>. В память о выдающемся историческом событии или г</w:t>
      </w:r>
      <w:r w:rsidR="0088654B">
        <w:rPr>
          <w:rFonts w:ascii="Times New Roman" w:hAnsi="Times New Roman"/>
          <w:sz w:val="24"/>
          <w:szCs w:val="24"/>
        </w:rPr>
        <w:t>ражданине может быть установлен</w:t>
      </w:r>
      <w:r w:rsidR="00331883" w:rsidRPr="00331883">
        <w:rPr>
          <w:rFonts w:ascii="Times New Roman" w:hAnsi="Times New Roman"/>
          <w:sz w:val="24"/>
          <w:szCs w:val="24"/>
        </w:rPr>
        <w:t xml:space="preserve"> только од</w:t>
      </w:r>
      <w:r>
        <w:rPr>
          <w:rFonts w:ascii="Times New Roman" w:hAnsi="Times New Roman"/>
          <w:sz w:val="24"/>
          <w:szCs w:val="24"/>
        </w:rPr>
        <w:t>ин</w:t>
      </w:r>
      <w:r w:rsidR="00331883" w:rsidRPr="00331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памятный знак</w:t>
      </w:r>
      <w:r w:rsidR="00331883" w:rsidRPr="00331883">
        <w:rPr>
          <w:rFonts w:ascii="Times New Roman" w:hAnsi="Times New Roman"/>
          <w:sz w:val="24"/>
          <w:szCs w:val="24"/>
        </w:rPr>
        <w:t>.</w:t>
      </w: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AD75F5" w:rsidRDefault="00474B74" w:rsidP="001F6C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D75F5">
        <w:rPr>
          <w:rFonts w:ascii="Times New Roman" w:hAnsi="Times New Roman" w:cs="Times New Roman"/>
          <w:b/>
          <w:bCs/>
          <w:sz w:val="24"/>
          <w:szCs w:val="24"/>
        </w:rPr>
        <w:t>3. ПОРЯДОК ВНЕСЕНИЯ И РАССМОТРЕНИЯ ХОДАТАЙСТВ, РЕШЕНИЯ ВОПРОСОВ ОБ УСТАНОВКЕ ПАМЯТНЫХ ЗНАКОВ</w:t>
      </w: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AD75F5" w:rsidRDefault="00474B74" w:rsidP="00474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3.1. Инициаторами ходатайства об установлении памятных знаков могут выступать органы государственной власти и местного самоуправления, общественные и иные организации независимо от форм собственности, инициативные группы жителей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 в количестве не менее 50 человек.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3.2. Ходатайства об установлении памятных знаков направляются инициаторами в администрацию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47E67">
        <w:rPr>
          <w:rFonts w:ascii="Times New Roman" w:hAnsi="Times New Roman" w:cs="Times New Roman"/>
          <w:sz w:val="24"/>
          <w:szCs w:val="24"/>
        </w:rPr>
        <w:t>.</w:t>
      </w:r>
      <w:r w:rsidR="001F6C6E">
        <w:rPr>
          <w:rFonts w:ascii="Times New Roman" w:hAnsi="Times New Roman" w:cs="Times New Roman"/>
          <w:sz w:val="24"/>
          <w:szCs w:val="24"/>
        </w:rPr>
        <w:t xml:space="preserve"> </w:t>
      </w:r>
      <w:r w:rsidR="00D47E67">
        <w:rPr>
          <w:rFonts w:ascii="Times New Roman" w:hAnsi="Times New Roman" w:cs="Times New Roman"/>
          <w:sz w:val="24"/>
          <w:szCs w:val="24"/>
        </w:rPr>
        <w:t>(Приложение 1)</w:t>
      </w:r>
      <w:r w:rsidRPr="00AD75F5">
        <w:rPr>
          <w:rFonts w:ascii="Times New Roman" w:hAnsi="Times New Roman" w:cs="Times New Roman"/>
          <w:sz w:val="24"/>
          <w:szCs w:val="24"/>
        </w:rPr>
        <w:t xml:space="preserve"> </w:t>
      </w:r>
      <w:r w:rsidR="001F3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3.3. К ходатайству прилагаются: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- копии архивных и других документов, подтверждающих заслуги выдающейся личности или достоверность о важнейшем историческом событии;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- предложения по месту установления памятных знаков и содержанию текста на них;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75F5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AD75F5">
        <w:rPr>
          <w:rFonts w:ascii="Times New Roman" w:hAnsi="Times New Roman" w:cs="Times New Roman"/>
          <w:sz w:val="24"/>
          <w:szCs w:val="24"/>
        </w:rPr>
        <w:t xml:space="preserve"> предлагаемого места установки памятных знаков;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- письменное согласие собственника земельного участка, сооружения, здания, на котором (либо в помещениях которого) предлагается установка памятного знака;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- письменное обязательство инициатора установки памятных знаков о финансировании работ по их установке, содержанию, реставрации и ремонту;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- учредительные документы организаций независимо от форм собственности, либо выписка из протокола собрания инициативной группы жителей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- эскизный проект памятного знака;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- письменное согласие близких родственников (супруг, родители, дети при их наличии) лица, в память о котором устанавливается памятный знак.</w:t>
      </w:r>
    </w:p>
    <w:p w:rsidR="00474B74" w:rsidRDefault="00474B74" w:rsidP="00480D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lastRenderedPageBreak/>
        <w:t>3.4. Ходатайство и прилагаемые к нему документы</w:t>
      </w:r>
      <w:r w:rsidR="00D47E67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D47E6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47E67">
        <w:rPr>
          <w:rFonts w:ascii="Times New Roman" w:hAnsi="Times New Roman" w:cs="Times New Roman"/>
          <w:sz w:val="24"/>
          <w:szCs w:val="24"/>
        </w:rPr>
        <w:t xml:space="preserve"> 3-х рабочих дней</w:t>
      </w:r>
      <w:r w:rsidRPr="00AD75F5">
        <w:rPr>
          <w:rFonts w:ascii="Times New Roman" w:hAnsi="Times New Roman" w:cs="Times New Roman"/>
          <w:sz w:val="24"/>
          <w:szCs w:val="24"/>
        </w:rPr>
        <w:t xml:space="preserve"> направляются в специально созданную комиссию для предварительного рассмотрения вопросов, связанных с увековечением памяти о выдающихся событиях и личностях (далее - Комиссия).</w:t>
      </w:r>
    </w:p>
    <w:p w:rsidR="00480D69" w:rsidRPr="00480D69" w:rsidRDefault="00480D69" w:rsidP="00480D69">
      <w:pPr>
        <w:pStyle w:val="ConsPlusNormal"/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80D69"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0D69">
        <w:rPr>
          <w:rFonts w:ascii="Times New Roman" w:hAnsi="Times New Roman"/>
          <w:sz w:val="24"/>
          <w:szCs w:val="24"/>
        </w:rPr>
        <w:t xml:space="preserve">Комиссия </w:t>
      </w:r>
      <w:r w:rsidRPr="00480D69">
        <w:rPr>
          <w:rFonts w:ascii="Times New Roman" w:hAnsi="Times New Roman" w:cs="Times New Roman"/>
          <w:sz w:val="24"/>
          <w:szCs w:val="24"/>
        </w:rPr>
        <w:t>формируется в составе председателя комиссии, заместителя председателя комиссии, секретаря комиссии и членов комиссии.</w:t>
      </w:r>
    </w:p>
    <w:p w:rsidR="00480D69" w:rsidRPr="00AD75F5" w:rsidRDefault="00480D69" w:rsidP="00480D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1233">
        <w:rPr>
          <w:rFonts w:ascii="Times New Roman" w:hAnsi="Times New Roman" w:cs="Times New Roman"/>
          <w:sz w:val="24"/>
          <w:szCs w:val="24"/>
        </w:rPr>
        <w:t xml:space="preserve"> состав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501233">
        <w:rPr>
          <w:rFonts w:ascii="Times New Roman" w:hAnsi="Times New Roman" w:cs="Times New Roman"/>
          <w:sz w:val="24"/>
          <w:szCs w:val="24"/>
        </w:rPr>
        <w:t xml:space="preserve"> могут входить представители научных,</w:t>
      </w:r>
      <w:r w:rsidRPr="00AD75F5">
        <w:rPr>
          <w:rFonts w:ascii="Times New Roman" w:hAnsi="Times New Roman" w:cs="Times New Roman"/>
          <w:sz w:val="24"/>
          <w:szCs w:val="24"/>
        </w:rPr>
        <w:t xml:space="preserve"> культурных и общественных организаций, краеведы, а также депутаты Совета </w:t>
      </w:r>
      <w:r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специалисты администрации </w:t>
      </w:r>
      <w:r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и муниципальных предприятий и учреждений, имеющие отношение к вопросам, рассматриваемым Комиссией.</w:t>
      </w:r>
    </w:p>
    <w:p w:rsidR="00480D69" w:rsidRPr="00AD75F5" w:rsidRDefault="00480D69" w:rsidP="00480D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В необходимых случаях Комиссия может приглашать соответствующих специалистов.</w:t>
      </w:r>
    </w:p>
    <w:p w:rsidR="00480D69" w:rsidRPr="00AD75F5" w:rsidRDefault="00480D69" w:rsidP="00480D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Состав Коми</w:t>
      </w:r>
      <w:r>
        <w:rPr>
          <w:rFonts w:ascii="Times New Roman" w:hAnsi="Times New Roman" w:cs="Times New Roman"/>
          <w:sz w:val="24"/>
          <w:szCs w:val="24"/>
        </w:rPr>
        <w:t>ссии утверждается распоряжением</w:t>
      </w:r>
      <w:r w:rsidRPr="00AD75F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E0734">
        <w:rPr>
          <w:rFonts w:ascii="Times New Roman" w:hAnsi="Times New Roman" w:cs="Times New Roman"/>
          <w:sz w:val="24"/>
          <w:szCs w:val="24"/>
        </w:rPr>
        <w:t xml:space="preserve"> в количестве не менее 5 человек</w:t>
      </w:r>
      <w:r w:rsidRPr="00AD75F5">
        <w:rPr>
          <w:rFonts w:ascii="Times New Roman" w:hAnsi="Times New Roman" w:cs="Times New Roman"/>
          <w:sz w:val="24"/>
          <w:szCs w:val="24"/>
        </w:rPr>
        <w:t>.</w:t>
      </w:r>
    </w:p>
    <w:p w:rsidR="00474B74" w:rsidRPr="00AD75F5" w:rsidRDefault="00DB6880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B74" w:rsidRPr="00AD75F5">
        <w:rPr>
          <w:rFonts w:ascii="Times New Roman" w:hAnsi="Times New Roman" w:cs="Times New Roman"/>
          <w:sz w:val="24"/>
          <w:szCs w:val="24"/>
        </w:rPr>
        <w:t>3.</w:t>
      </w:r>
      <w:r w:rsidR="006E0734">
        <w:rPr>
          <w:rFonts w:ascii="Times New Roman" w:hAnsi="Times New Roman" w:cs="Times New Roman"/>
          <w:sz w:val="24"/>
          <w:szCs w:val="24"/>
        </w:rPr>
        <w:t>6</w:t>
      </w:r>
      <w:r w:rsidR="00474B74" w:rsidRPr="00AD75F5">
        <w:rPr>
          <w:rFonts w:ascii="Times New Roman" w:hAnsi="Times New Roman" w:cs="Times New Roman"/>
          <w:sz w:val="24"/>
          <w:szCs w:val="24"/>
        </w:rPr>
        <w:t xml:space="preserve">. Комиссия в течение 30 календарных дней рассматривает ходатайства, </w:t>
      </w:r>
      <w:r w:rsidR="00D47E67" w:rsidRPr="00AD75F5">
        <w:rPr>
          <w:rFonts w:ascii="Times New Roman" w:hAnsi="Times New Roman" w:cs="Times New Roman"/>
          <w:sz w:val="24"/>
          <w:szCs w:val="24"/>
        </w:rPr>
        <w:t>и прилагаемые к нему документы</w:t>
      </w:r>
      <w:r w:rsidR="00474B74" w:rsidRPr="00AD75F5">
        <w:rPr>
          <w:rFonts w:ascii="Times New Roman" w:hAnsi="Times New Roman" w:cs="Times New Roman"/>
          <w:sz w:val="24"/>
          <w:szCs w:val="24"/>
        </w:rPr>
        <w:t>, и принимает одно из следующих решений: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- поддержать ходатайство и рекомендовать Главе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 внести в Совет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 проект соответствующего решения об установке памятных знаков;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- рекомендовать инициатору ходатайства увековечить память события или личности в других формах;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- отклонить ходатайство и </w:t>
      </w:r>
      <w:r w:rsidR="006E0734">
        <w:rPr>
          <w:rFonts w:ascii="Times New Roman" w:hAnsi="Times New Roman" w:cs="Times New Roman"/>
          <w:sz w:val="24"/>
          <w:szCs w:val="24"/>
        </w:rPr>
        <w:t>дать</w:t>
      </w:r>
      <w:r w:rsidRPr="00AD75F5">
        <w:rPr>
          <w:rFonts w:ascii="Times New Roman" w:hAnsi="Times New Roman" w:cs="Times New Roman"/>
          <w:sz w:val="24"/>
          <w:szCs w:val="24"/>
        </w:rPr>
        <w:t xml:space="preserve"> мотивированный отказ.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3.</w:t>
      </w:r>
      <w:r w:rsidR="006E0734">
        <w:rPr>
          <w:rFonts w:ascii="Times New Roman" w:hAnsi="Times New Roman" w:cs="Times New Roman"/>
          <w:sz w:val="24"/>
          <w:szCs w:val="24"/>
        </w:rPr>
        <w:t>7</w:t>
      </w:r>
      <w:r w:rsidRPr="00AD75F5">
        <w:rPr>
          <w:rFonts w:ascii="Times New Roman" w:hAnsi="Times New Roman" w:cs="Times New Roman"/>
          <w:sz w:val="24"/>
          <w:szCs w:val="24"/>
        </w:rPr>
        <w:t xml:space="preserve">. Заседание Комиссии правомочно при условии участия в ней </w:t>
      </w:r>
      <w:r w:rsidR="00094FA9">
        <w:rPr>
          <w:rFonts w:ascii="Times New Roman" w:hAnsi="Times New Roman" w:cs="Times New Roman"/>
          <w:sz w:val="24"/>
          <w:szCs w:val="24"/>
        </w:rPr>
        <w:t>более половины</w:t>
      </w:r>
      <w:r w:rsidR="00094FA9" w:rsidRPr="00AD75F5">
        <w:rPr>
          <w:rFonts w:ascii="Times New Roman" w:hAnsi="Times New Roman" w:cs="Times New Roman"/>
          <w:sz w:val="24"/>
          <w:szCs w:val="24"/>
        </w:rPr>
        <w:t xml:space="preserve"> </w:t>
      </w:r>
      <w:r w:rsidRPr="00AD75F5">
        <w:rPr>
          <w:rFonts w:ascii="Times New Roman" w:hAnsi="Times New Roman" w:cs="Times New Roman"/>
          <w:sz w:val="24"/>
          <w:szCs w:val="24"/>
        </w:rPr>
        <w:t xml:space="preserve">списочного состава Комиссии. Решение считается принятым, если за него проголосовало </w:t>
      </w:r>
      <w:r w:rsidR="00094FA9">
        <w:rPr>
          <w:rFonts w:ascii="Times New Roman" w:hAnsi="Times New Roman" w:cs="Times New Roman"/>
          <w:sz w:val="24"/>
          <w:szCs w:val="24"/>
        </w:rPr>
        <w:t>более половины</w:t>
      </w:r>
      <w:r w:rsidRPr="00AD75F5">
        <w:rPr>
          <w:rFonts w:ascii="Times New Roman" w:hAnsi="Times New Roman" w:cs="Times New Roman"/>
          <w:sz w:val="24"/>
          <w:szCs w:val="24"/>
        </w:rPr>
        <w:t xml:space="preserve"> членов Комиссии, участвующих в заседании. При равенстве голосов решение председательствующего является решающим. Заседание Комиссии оформляется протоколом, который подписывается председателем и секретарем.</w:t>
      </w:r>
    </w:p>
    <w:p w:rsidR="00474B74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3.</w:t>
      </w:r>
      <w:r w:rsidR="006E0734">
        <w:rPr>
          <w:rFonts w:ascii="Times New Roman" w:hAnsi="Times New Roman" w:cs="Times New Roman"/>
          <w:sz w:val="24"/>
          <w:szCs w:val="24"/>
        </w:rPr>
        <w:t>8</w:t>
      </w:r>
      <w:r w:rsidRPr="00AD75F5">
        <w:rPr>
          <w:rFonts w:ascii="Times New Roman" w:hAnsi="Times New Roman" w:cs="Times New Roman"/>
          <w:sz w:val="24"/>
          <w:szCs w:val="24"/>
        </w:rPr>
        <w:t>. В протоколе Комиссии должны быть указаны конкретные обоснования, целесообразность и место установки памятных знаков.</w:t>
      </w:r>
    </w:p>
    <w:p w:rsidR="006E0734" w:rsidRPr="00AD75F5" w:rsidRDefault="00D47E67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734" w:rsidRPr="006E0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="006E0734" w:rsidRPr="006E0734">
        <w:rPr>
          <w:rFonts w:ascii="Times New Roman" w:hAnsi="Times New Roman" w:cs="Times New Roman"/>
          <w:sz w:val="24"/>
          <w:szCs w:val="24"/>
        </w:rPr>
        <w:t xml:space="preserve"> заседания комиссии, подписанн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6E0734" w:rsidRPr="006E0734">
        <w:rPr>
          <w:rFonts w:ascii="Times New Roman" w:hAnsi="Times New Roman" w:cs="Times New Roman"/>
          <w:sz w:val="24"/>
          <w:szCs w:val="24"/>
        </w:rPr>
        <w:t xml:space="preserve"> председательствующим на заседании комиссии, в течение </w:t>
      </w:r>
      <w:r w:rsidR="00776495">
        <w:rPr>
          <w:rFonts w:ascii="Times New Roman" w:hAnsi="Times New Roman" w:cs="Times New Roman"/>
          <w:sz w:val="24"/>
          <w:szCs w:val="24"/>
        </w:rPr>
        <w:t>3-х</w:t>
      </w:r>
      <w:r w:rsidR="006E0734" w:rsidRPr="006E0734">
        <w:rPr>
          <w:rFonts w:ascii="Times New Roman" w:hAnsi="Times New Roman" w:cs="Times New Roman"/>
          <w:sz w:val="24"/>
          <w:szCs w:val="24"/>
        </w:rPr>
        <w:t xml:space="preserve"> рабочих дней после заседания комиссии 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E0734" w:rsidRPr="006E0734">
        <w:rPr>
          <w:rFonts w:ascii="Times New Roman" w:hAnsi="Times New Roman" w:cs="Times New Roman"/>
          <w:sz w:val="24"/>
          <w:szCs w:val="24"/>
        </w:rPr>
        <w:t xml:space="preserve">тся </w:t>
      </w:r>
      <w:r w:rsidR="006E0734" w:rsidRPr="00AD75F5">
        <w:rPr>
          <w:rFonts w:ascii="Times New Roman" w:hAnsi="Times New Roman" w:cs="Times New Roman"/>
          <w:sz w:val="24"/>
          <w:szCs w:val="24"/>
        </w:rPr>
        <w:t>Глав</w:t>
      </w:r>
      <w:r w:rsidR="006E0734">
        <w:rPr>
          <w:rFonts w:ascii="Times New Roman" w:hAnsi="Times New Roman" w:cs="Times New Roman"/>
          <w:sz w:val="24"/>
          <w:szCs w:val="24"/>
        </w:rPr>
        <w:t>е</w:t>
      </w:r>
      <w:r w:rsidR="006E0734" w:rsidRPr="00AD75F5">
        <w:rPr>
          <w:rFonts w:ascii="Times New Roman" w:hAnsi="Times New Roman" w:cs="Times New Roman"/>
          <w:sz w:val="24"/>
          <w:szCs w:val="24"/>
        </w:rPr>
        <w:t xml:space="preserve"> </w:t>
      </w:r>
      <w:r w:rsidR="006E0734">
        <w:rPr>
          <w:rFonts w:ascii="Times New Roman" w:hAnsi="Times New Roman" w:cs="Times New Roman"/>
          <w:sz w:val="24"/>
          <w:szCs w:val="24"/>
        </w:rPr>
        <w:t xml:space="preserve">Порздневского </w:t>
      </w:r>
      <w:r w:rsidR="006E0734" w:rsidRPr="00AD75F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74B74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3.</w:t>
      </w:r>
      <w:r w:rsidR="006E0734">
        <w:rPr>
          <w:rFonts w:ascii="Times New Roman" w:hAnsi="Times New Roman" w:cs="Times New Roman"/>
          <w:sz w:val="24"/>
          <w:szCs w:val="24"/>
        </w:rPr>
        <w:t>9</w:t>
      </w:r>
      <w:r w:rsidRPr="00AD75F5">
        <w:rPr>
          <w:rFonts w:ascii="Times New Roman" w:hAnsi="Times New Roman" w:cs="Times New Roman"/>
          <w:sz w:val="24"/>
          <w:szCs w:val="24"/>
        </w:rPr>
        <w:t xml:space="preserve">. На основании положительного решения Комиссии Глава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="000714EA">
        <w:rPr>
          <w:rFonts w:ascii="Times New Roman" w:hAnsi="Times New Roman" w:cs="Times New Roman"/>
          <w:sz w:val="24"/>
          <w:szCs w:val="24"/>
        </w:rPr>
        <w:t xml:space="preserve"> </w:t>
      </w:r>
      <w:r w:rsidRPr="00AD75F5">
        <w:rPr>
          <w:rFonts w:ascii="Times New Roman" w:hAnsi="Times New Roman" w:cs="Times New Roman"/>
          <w:sz w:val="24"/>
          <w:szCs w:val="24"/>
        </w:rPr>
        <w:t xml:space="preserve">сельского поселения вносит в Совет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 проект соответствующего решения.</w:t>
      </w:r>
    </w:p>
    <w:p w:rsidR="006E0734" w:rsidRPr="00AD75F5" w:rsidRDefault="006E073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отрицательного решения </w:t>
      </w:r>
      <w:r w:rsidRPr="00AD75F5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Порздневского </w:t>
      </w:r>
      <w:r w:rsidRPr="00AD75F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E0734">
        <w:rPr>
          <w:rFonts w:ascii="Times New Roman" w:hAnsi="Times New Roman" w:cs="Times New Roman"/>
          <w:sz w:val="24"/>
          <w:szCs w:val="24"/>
        </w:rPr>
        <w:t xml:space="preserve"> </w:t>
      </w:r>
      <w:r w:rsidRPr="00AD75F5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AD75F5">
        <w:rPr>
          <w:rFonts w:ascii="Times New Roman" w:hAnsi="Times New Roman" w:cs="Times New Roman"/>
          <w:sz w:val="24"/>
          <w:szCs w:val="24"/>
        </w:rPr>
        <w:t xml:space="preserve"> инициатору ходатайства мотивированный отказ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B74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3.</w:t>
      </w:r>
      <w:r w:rsidR="006E0734">
        <w:rPr>
          <w:rFonts w:ascii="Times New Roman" w:hAnsi="Times New Roman" w:cs="Times New Roman"/>
          <w:sz w:val="24"/>
          <w:szCs w:val="24"/>
        </w:rPr>
        <w:t>10</w:t>
      </w:r>
      <w:r w:rsidRPr="00AD75F5">
        <w:rPr>
          <w:rFonts w:ascii="Times New Roman" w:hAnsi="Times New Roman" w:cs="Times New Roman"/>
          <w:sz w:val="24"/>
          <w:szCs w:val="24"/>
        </w:rPr>
        <w:t xml:space="preserve">. Решение об установке памятных знаков принимается Советом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7009B" w:rsidRPr="00AD75F5" w:rsidRDefault="0097009B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7009B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D47E67">
        <w:rPr>
          <w:rFonts w:ascii="Times New Roman" w:hAnsi="Times New Roman" w:cs="Times New Roman"/>
          <w:sz w:val="24"/>
          <w:szCs w:val="24"/>
        </w:rPr>
        <w:t>5</w:t>
      </w:r>
      <w:r w:rsidRPr="0097009B">
        <w:rPr>
          <w:rFonts w:ascii="Times New Roman" w:hAnsi="Times New Roman" w:cs="Times New Roman"/>
          <w:sz w:val="24"/>
          <w:szCs w:val="24"/>
        </w:rPr>
        <w:t xml:space="preserve"> </w:t>
      </w:r>
      <w:r w:rsidR="00D47E67">
        <w:rPr>
          <w:rFonts w:ascii="Times New Roman" w:hAnsi="Times New Roman" w:cs="Times New Roman"/>
          <w:sz w:val="24"/>
          <w:szCs w:val="24"/>
        </w:rPr>
        <w:t>рабочих</w:t>
      </w:r>
      <w:r w:rsidRPr="0097009B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97009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7009B">
        <w:rPr>
          <w:rFonts w:ascii="Times New Roman" w:hAnsi="Times New Roman" w:cs="Times New Roman"/>
          <w:sz w:val="24"/>
          <w:szCs w:val="24"/>
        </w:rPr>
        <w:t xml:space="preserve"> решения Совета </w:t>
      </w:r>
      <w:r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Pr="0097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Порздневского </w:t>
      </w:r>
      <w:r w:rsidRPr="00AD75F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7009B">
        <w:rPr>
          <w:rFonts w:ascii="Times New Roman" w:hAnsi="Times New Roman" w:cs="Times New Roman"/>
          <w:sz w:val="24"/>
          <w:szCs w:val="24"/>
        </w:rPr>
        <w:t xml:space="preserve"> направляет лицу (лицам), внесшим ходатайство об увековечении памяти письменное уведомление о принятом решении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6E0734">
        <w:rPr>
          <w:rFonts w:ascii="Times New Roman" w:hAnsi="Times New Roman" w:cs="Times New Roman"/>
          <w:sz w:val="24"/>
          <w:szCs w:val="24"/>
        </w:rPr>
        <w:t>1</w:t>
      </w:r>
      <w:r w:rsidRPr="00AD75F5">
        <w:rPr>
          <w:rFonts w:ascii="Times New Roman" w:hAnsi="Times New Roman" w:cs="Times New Roman"/>
          <w:sz w:val="24"/>
          <w:szCs w:val="24"/>
        </w:rPr>
        <w:t xml:space="preserve">. Работы по проектированию, изготовлению и установке памятных знаков осуществляются инициатором ходатайства только после вступления в силу решения Совета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AD75F5" w:rsidRDefault="00474B74" w:rsidP="001F6C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D75F5">
        <w:rPr>
          <w:rFonts w:ascii="Times New Roman" w:hAnsi="Times New Roman" w:cs="Times New Roman"/>
          <w:b/>
          <w:bCs/>
          <w:sz w:val="24"/>
          <w:szCs w:val="24"/>
        </w:rPr>
        <w:t>4. ПРАВИЛА ИЗГОТОВЛЕНИЯ, УСТАНОВКИ, СОДЕРЖАНИЯ, РЕСТАВРАЦИИ И РЕМОНТА ПАМЯТНЫХ ЗНАКОВ</w:t>
      </w: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AD75F5" w:rsidRDefault="00474B74" w:rsidP="00474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4.1. Памятные знаки устанавливаются на земельных участках, фасадах зданий, сооружений, связанных с важными историческими событиями, жизнью и деятельностью особо выдающихся граждан, независимо от формы собственности и ведомственной принадлежности с согласия их собственник</w:t>
      </w:r>
      <w:proofErr w:type="gramStart"/>
      <w:r w:rsidRPr="00AD75F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D75F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D75F5">
        <w:rPr>
          <w:rFonts w:ascii="Times New Roman" w:hAnsi="Times New Roman" w:cs="Times New Roman"/>
          <w:sz w:val="24"/>
          <w:szCs w:val="24"/>
        </w:rPr>
        <w:t>).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Мемориальные доски могут устанавливаться в помещениях зданий, связанных с важными историческими событиями и деятельностью особо выдающихся граждан и являющихся объектами муниципальной собственности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4.2. Памятные знаки изготавливаются и устанавливаются в строгом соответствии с требованиями, предусмотренными архитектурно-планировочным заданием, которое определяет материал, место размещения, технические условия, размеры.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4.3. Финансирование работ, связанных с изготовлением и установкой памятных знаков, производится за счет средств ходатайствующей стороны.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Содержание, реставрация и ремонт памятных знаков производятся за счет средств ходатайствующей стороны, либо при передаче указанных объектов в муниципальную собственность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 за счет средств, предусмотренных в бюджете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4.4. Разработку проектов, выполнение и установку памятных знаков осуществляют специализированные организации по заявке инициатора в соответствии с действующим законодательством. Финансирование этих работ осуществляется за счет средств инициатора.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4.5. Проект памятного знака, в том числе архитектурно-</w:t>
      </w:r>
      <w:proofErr w:type="gramStart"/>
      <w:r w:rsidRPr="00AD75F5">
        <w:rPr>
          <w:rFonts w:ascii="Times New Roman" w:hAnsi="Times New Roman" w:cs="Times New Roman"/>
          <w:sz w:val="24"/>
          <w:szCs w:val="24"/>
        </w:rPr>
        <w:t>художественное решение</w:t>
      </w:r>
      <w:proofErr w:type="gramEnd"/>
      <w:r w:rsidRPr="00AD75F5">
        <w:rPr>
          <w:rFonts w:ascii="Times New Roman" w:hAnsi="Times New Roman" w:cs="Times New Roman"/>
          <w:sz w:val="24"/>
          <w:szCs w:val="24"/>
        </w:rPr>
        <w:t>, место размещения, размер и материал, из которого будет изготовлен памятный знак, подлежит рассмотрению на Комиссии.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4.6. Памятные знаки изготавливаются только из долговечных материалов.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4.7. 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помещению, сооружению, на (в) котором устанавливается.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AD75F5">
        <w:rPr>
          <w:rFonts w:ascii="Times New Roman" w:hAnsi="Times New Roman" w:cs="Times New Roman"/>
          <w:sz w:val="24"/>
          <w:szCs w:val="24"/>
        </w:rPr>
        <w:t>Текст памятного знака должен содержать краткую характеристику события, которому посвящен памятный знак, указание на связь события с конкретным адресом, по которому памятный знак установлен, а также даты, указывающие период, в течение которого выдающаяся личность или событие были каким-либо образом связаны с данным адресом.</w:t>
      </w:r>
      <w:proofErr w:type="gramEnd"/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4.9. В тексте памятного знака указываются полностью фамилия, имя, отчество выдающейся личности, в память о которой памятный знак установлен.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4.10. В композицию памятного знака помимо текста могут быть включены портретные изображения, декоративные элементы, подсветка.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4.11. Для обслуживания памятного знака необходимо предусмотреть </w:t>
      </w:r>
      <w:r w:rsidRPr="00AD75F5">
        <w:rPr>
          <w:rFonts w:ascii="Times New Roman" w:hAnsi="Times New Roman" w:cs="Times New Roman"/>
          <w:sz w:val="24"/>
          <w:szCs w:val="24"/>
        </w:rPr>
        <w:lastRenderedPageBreak/>
        <w:t>благоустроенный подход к месту его установки.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4.12. Памятные знаки демонтируются: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- при отсутствии правоустанавливающих документов на установку;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- при проведении работ по ремонту и реставрации здания или памятного знака на период проведения работ.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Расходы по демонтажу памятного знака, установленного с нарушением, возлагаются на установивших его юридических или физических лиц.</w:t>
      </w: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AD75F5" w:rsidRDefault="00474B74" w:rsidP="001F6C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D75F5">
        <w:rPr>
          <w:rFonts w:ascii="Times New Roman" w:hAnsi="Times New Roman" w:cs="Times New Roman"/>
          <w:b/>
          <w:bCs/>
          <w:sz w:val="24"/>
          <w:szCs w:val="24"/>
        </w:rPr>
        <w:t>5. ПОРЯДОК УЧЕТА ПАМЯТНЫХ ЗНАКОВ</w:t>
      </w: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AD75F5" w:rsidRDefault="00474B74" w:rsidP="00474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5.1. Все памятные знаки, установленные на территории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поселения, являются достоянием поселения, частью его природно-историко-культурного наследия и подлежат сохранению, ремонту и реставрации в соответствии с действующим законодательством.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5.2. Памятные знаки находятся на балансовом учете у собственника этого знака. Собственник памятного знака может передать его в собственность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="000714EA">
        <w:rPr>
          <w:rFonts w:ascii="Times New Roman" w:hAnsi="Times New Roman" w:cs="Times New Roman"/>
          <w:sz w:val="24"/>
          <w:szCs w:val="24"/>
        </w:rPr>
        <w:t xml:space="preserve"> </w:t>
      </w:r>
      <w:r w:rsidRPr="00AD75F5">
        <w:rPr>
          <w:rFonts w:ascii="Times New Roman" w:hAnsi="Times New Roman" w:cs="Times New Roman"/>
          <w:sz w:val="24"/>
          <w:szCs w:val="24"/>
        </w:rPr>
        <w:t>сельского поселения в порядке, установленном законодательством.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5.3. Предприятия, учреждения, организации и граждане обязаны обеспечивать сохранность памятных знаков. </w:t>
      </w:r>
      <w:proofErr w:type="gramStart"/>
      <w:r w:rsidRPr="00AD75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75F5">
        <w:rPr>
          <w:rFonts w:ascii="Times New Roman" w:hAnsi="Times New Roman" w:cs="Times New Roman"/>
          <w:sz w:val="24"/>
          <w:szCs w:val="24"/>
        </w:rPr>
        <w:t xml:space="preserve"> состоянием и сохранностью памятных знаков на территории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ими совместно с администрацией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5.4. Памятные знаки, установленные за счет бюджетных средств и (или) переданные в установленном порядке в собственность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поселения, являются муниципальной собственностью.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5.5. Учет памятных знаков ведет администрация </w:t>
      </w:r>
      <w:r w:rsidR="006E5A1D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AD75F5" w:rsidRDefault="00474B74" w:rsidP="001F6C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D75F5">
        <w:rPr>
          <w:rFonts w:ascii="Times New Roman" w:hAnsi="Times New Roman" w:cs="Times New Roman"/>
          <w:b/>
          <w:bCs/>
          <w:sz w:val="24"/>
          <w:szCs w:val="24"/>
        </w:rPr>
        <w:t>6. АРХИТЕКТУРНО-ХУДОЖЕСТВЕННЫЕ ТРЕБОВАНИЯ К ПАМЯТНЫМ ЗНАКАМ</w:t>
      </w: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AD75F5" w:rsidRDefault="00474B74" w:rsidP="00474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6.1. Архитектурно-</w:t>
      </w:r>
      <w:proofErr w:type="gramStart"/>
      <w:r w:rsidRPr="00AD75F5">
        <w:rPr>
          <w:rFonts w:ascii="Times New Roman" w:hAnsi="Times New Roman" w:cs="Times New Roman"/>
          <w:sz w:val="24"/>
          <w:szCs w:val="24"/>
        </w:rPr>
        <w:t>художественное решение</w:t>
      </w:r>
      <w:proofErr w:type="gramEnd"/>
      <w:r w:rsidRPr="00AD75F5">
        <w:rPr>
          <w:rFonts w:ascii="Times New Roman" w:hAnsi="Times New Roman" w:cs="Times New Roman"/>
          <w:sz w:val="24"/>
          <w:szCs w:val="24"/>
        </w:rPr>
        <w:t xml:space="preserve"> памятных знаков должно соответствовать месту их установки, в которую они привносятся как новый элемент.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6.2. Текст на памятных знаках должен в лаконичной форме содержать характеристику увековечиваемого события либо периода жизни и деятельности лица, которому посвящен памятник, мемориальная доска и иной памятный знак.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6.3. В тексте на памятных знаках должны быть указаны полностью фамилия, имя, отчество увековечиваемого лица.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6.4. В тексте на памятных знаках обязательны даты, конкретизирующие время причастности лица или события к месту их установки.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6.5. В композицию памятных знаков могут помимо текста включаться портретные изображения и декоративные элементы.</w:t>
      </w:r>
    </w:p>
    <w:p w:rsidR="00474B74" w:rsidRPr="00AD75F5" w:rsidRDefault="00474B74" w:rsidP="00474B7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 xml:space="preserve">6.6. Сооружение памятных знаков по инициативе органов местного самоуправления </w:t>
      </w:r>
      <w:r w:rsidR="007475D9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 может осуществляться по результатам предварительно проведенного конкурса на лучший эскизный проект. Порядок проведения конкурса устанавливается органом местного самоуправления </w:t>
      </w:r>
      <w:r w:rsidR="007475D9">
        <w:rPr>
          <w:rFonts w:ascii="Times New Roman" w:hAnsi="Times New Roman" w:cs="Times New Roman"/>
          <w:sz w:val="24"/>
          <w:szCs w:val="24"/>
        </w:rPr>
        <w:t>Порздневского</w:t>
      </w:r>
      <w:r w:rsidRPr="00AD75F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D75F5">
        <w:rPr>
          <w:rFonts w:ascii="Times New Roman" w:hAnsi="Times New Roman" w:cs="Times New Roman"/>
          <w:sz w:val="24"/>
          <w:szCs w:val="24"/>
        </w:rPr>
        <w:lastRenderedPageBreak/>
        <w:t>поселения, принявшим решение о проведении конкурса.</w:t>
      </w: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AD75F5" w:rsidRDefault="00474B74" w:rsidP="001F6C6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D75F5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B74" w:rsidRPr="00AD75F5" w:rsidRDefault="00474B74" w:rsidP="00474B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5F5">
        <w:rPr>
          <w:rFonts w:ascii="Times New Roman" w:hAnsi="Times New Roman" w:cs="Times New Roman"/>
          <w:sz w:val="24"/>
          <w:szCs w:val="24"/>
        </w:rPr>
        <w:t>7.1. За нарушение требований в области сохранения и использования памятных знаков должностные, юридические и физические лица несут ответственность в соответствии с действующим законодательством.</w:t>
      </w:r>
    </w:p>
    <w:p w:rsidR="00474B74" w:rsidRPr="00AD75F5" w:rsidRDefault="00474B74" w:rsidP="00474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F6C6E" w:rsidRDefault="001F6C6E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F6C6E" w:rsidRDefault="001F6C6E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47E67" w:rsidRDefault="001F6C6E" w:rsidP="00D4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47E67">
        <w:rPr>
          <w:rFonts w:ascii="Times New Roman" w:hAnsi="Times New Roman" w:cs="Times New Roman"/>
          <w:sz w:val="24"/>
          <w:szCs w:val="24"/>
        </w:rPr>
        <w:t xml:space="preserve"> </w:t>
      </w:r>
      <w:r w:rsidR="00D47E67" w:rsidRPr="00AD75F5">
        <w:rPr>
          <w:rFonts w:ascii="Times New Roman" w:hAnsi="Times New Roman" w:cs="Times New Roman"/>
          <w:sz w:val="24"/>
          <w:szCs w:val="24"/>
        </w:rPr>
        <w:t>Положени</w:t>
      </w:r>
      <w:r w:rsidR="00D47E67">
        <w:rPr>
          <w:rFonts w:ascii="Times New Roman" w:hAnsi="Times New Roman" w:cs="Times New Roman"/>
          <w:sz w:val="24"/>
          <w:szCs w:val="24"/>
        </w:rPr>
        <w:t>ю</w:t>
      </w:r>
      <w:r w:rsidR="00D47E67" w:rsidRPr="00AD75F5">
        <w:rPr>
          <w:rFonts w:ascii="Times New Roman" w:hAnsi="Times New Roman" w:cs="Times New Roman"/>
          <w:sz w:val="24"/>
          <w:szCs w:val="24"/>
        </w:rPr>
        <w:t xml:space="preserve"> о порядке установки памятников, мемориальных досок и иных памятных знаков на территории </w:t>
      </w:r>
      <w:r w:rsidR="00D47E67">
        <w:rPr>
          <w:rFonts w:ascii="Times New Roman" w:hAnsi="Times New Roman" w:cs="Times New Roman"/>
          <w:sz w:val="24"/>
          <w:szCs w:val="24"/>
        </w:rPr>
        <w:t>Порздневского</w:t>
      </w:r>
      <w:r w:rsidR="00D47E67"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47E67" w:rsidRPr="00D47E67" w:rsidRDefault="00D47E67" w:rsidP="00D47E6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47E67">
        <w:rPr>
          <w:rFonts w:ascii="Times New Roman" w:hAnsi="Times New Roman"/>
          <w:sz w:val="24"/>
          <w:szCs w:val="24"/>
        </w:rPr>
        <w:t>В комиссию по рассмотрению материалов</w:t>
      </w:r>
    </w:p>
    <w:p w:rsidR="00D47E67" w:rsidRPr="00D47E67" w:rsidRDefault="00D47E67" w:rsidP="00D47E67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D47E67">
        <w:rPr>
          <w:rFonts w:ascii="Times New Roman" w:hAnsi="Times New Roman"/>
          <w:sz w:val="24"/>
          <w:szCs w:val="24"/>
        </w:rPr>
        <w:t xml:space="preserve"> </w:t>
      </w:r>
      <w:r w:rsidRPr="00D47E67">
        <w:rPr>
          <w:rFonts w:ascii="Times New Roman" w:hAnsi="Times New Roman"/>
          <w:color w:val="000000"/>
          <w:sz w:val="24"/>
          <w:szCs w:val="24"/>
        </w:rPr>
        <w:t xml:space="preserve">об увековечении памяти выдающихся событий, </w:t>
      </w:r>
    </w:p>
    <w:p w:rsidR="00D47E67" w:rsidRPr="00D47E67" w:rsidRDefault="00D47E67" w:rsidP="00D47E67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D47E67">
        <w:rPr>
          <w:rFonts w:ascii="Times New Roman" w:hAnsi="Times New Roman"/>
          <w:color w:val="000000"/>
          <w:sz w:val="24"/>
          <w:szCs w:val="24"/>
        </w:rPr>
        <w:t xml:space="preserve">личностей и организаций на территории </w:t>
      </w:r>
    </w:p>
    <w:p w:rsidR="00D47E67" w:rsidRPr="00D47E67" w:rsidRDefault="001F6C6E" w:rsidP="00D47E67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Порздневского</w:t>
      </w:r>
      <w:r w:rsidR="00D47E67" w:rsidRPr="00D47E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D47E67" w:rsidRPr="00D47E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7E67" w:rsidRDefault="00D47E67" w:rsidP="00D47E6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F6C6E" w:rsidRPr="00D47E67" w:rsidRDefault="001F6C6E" w:rsidP="00D47E6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F6C6E" w:rsidRPr="00D47E67" w:rsidRDefault="00D47E67" w:rsidP="001F6C6E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D47E67">
        <w:rPr>
          <w:rFonts w:ascii="Times New Roman" w:hAnsi="Times New Roman"/>
          <w:sz w:val="24"/>
          <w:szCs w:val="24"/>
        </w:rPr>
        <w:t xml:space="preserve">Главе </w:t>
      </w:r>
      <w:r w:rsidR="001F6C6E">
        <w:rPr>
          <w:rFonts w:ascii="Times New Roman" w:hAnsi="Times New Roman"/>
          <w:sz w:val="24"/>
          <w:szCs w:val="24"/>
        </w:rPr>
        <w:t>Порздневского</w:t>
      </w:r>
      <w:r w:rsidR="001F6C6E" w:rsidRPr="00D47E67">
        <w:rPr>
          <w:rFonts w:ascii="Times New Roman" w:hAnsi="Times New Roman"/>
          <w:sz w:val="24"/>
          <w:szCs w:val="24"/>
        </w:rPr>
        <w:t xml:space="preserve"> </w:t>
      </w:r>
      <w:r w:rsidR="001F6C6E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1F6C6E" w:rsidRPr="00D47E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7E67" w:rsidRPr="00D47E67" w:rsidRDefault="001F6C6E" w:rsidP="00D47E6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D47E67" w:rsidRPr="0085400B" w:rsidRDefault="00D47E67" w:rsidP="00D47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4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47E67" w:rsidRPr="0085400B" w:rsidRDefault="00D47E67" w:rsidP="00D47E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35"/>
      <w:bookmarkEnd w:id="2"/>
      <w:r w:rsidRPr="0085400B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D47E67" w:rsidRPr="005666D7" w:rsidRDefault="00D47E67" w:rsidP="00D47E6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7E67" w:rsidRPr="005666D7" w:rsidRDefault="00D47E67" w:rsidP="00D47E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66D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 </w:t>
      </w:r>
    </w:p>
    <w:p w:rsidR="00D47E67" w:rsidRPr="005666D7" w:rsidRDefault="00D47E67" w:rsidP="00D47E6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666D7">
        <w:rPr>
          <w:rFonts w:ascii="Times New Roman" w:hAnsi="Times New Roman" w:cs="Times New Roman"/>
          <w:sz w:val="26"/>
          <w:szCs w:val="26"/>
          <w:vertAlign w:val="superscript"/>
        </w:rPr>
        <w:t xml:space="preserve">(данные об инициаторах увековечения памяти) </w:t>
      </w:r>
    </w:p>
    <w:p w:rsidR="00D47E67" w:rsidRPr="005666D7" w:rsidRDefault="00D47E67" w:rsidP="00D47E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66D7">
        <w:rPr>
          <w:rFonts w:ascii="Times New Roman" w:hAnsi="Times New Roman" w:cs="Times New Roman"/>
          <w:sz w:val="26"/>
          <w:szCs w:val="26"/>
        </w:rPr>
        <w:t xml:space="preserve">ходатайствует (ют) об увековечении </w:t>
      </w:r>
      <w:r w:rsidRPr="007E79AB">
        <w:rPr>
          <w:rFonts w:ascii="Times New Roman" w:hAnsi="Times New Roman" w:cs="Times New Roman"/>
          <w:sz w:val="26"/>
          <w:szCs w:val="26"/>
        </w:rPr>
        <w:t xml:space="preserve">памяти </w:t>
      </w:r>
      <w:r w:rsidR="001F6C6E">
        <w:rPr>
          <w:rFonts w:ascii="Times New Roman" w:hAnsi="Times New Roman" w:cs="Times New Roman"/>
          <w:sz w:val="26"/>
          <w:szCs w:val="26"/>
        </w:rPr>
        <w:t xml:space="preserve"> </w:t>
      </w:r>
      <w:r w:rsidRPr="005666D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5666D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47E67" w:rsidRPr="005666D7" w:rsidRDefault="00D47E67" w:rsidP="00D47E6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666D7">
        <w:rPr>
          <w:rFonts w:ascii="Times New Roman" w:hAnsi="Times New Roman" w:cs="Times New Roman"/>
          <w:sz w:val="26"/>
          <w:szCs w:val="26"/>
          <w:vertAlign w:val="superscript"/>
        </w:rPr>
        <w:t>(общие сведения об историческом событии или деятеле с подробной мотивировкой целесообразности увековечения их памяти).</w:t>
      </w:r>
    </w:p>
    <w:p w:rsidR="00D47E67" w:rsidRPr="005666D7" w:rsidRDefault="00D47E67" w:rsidP="00D47E6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5666D7">
        <w:rPr>
          <w:rFonts w:ascii="Times New Roman" w:hAnsi="Times New Roman"/>
          <w:sz w:val="26"/>
          <w:szCs w:val="26"/>
        </w:rPr>
        <w:t>путем____________________________________________________________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D47E67" w:rsidRPr="005666D7" w:rsidRDefault="00D47E67" w:rsidP="00D47E6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vertAlign w:val="superscript"/>
        </w:rPr>
      </w:pPr>
      <w:proofErr w:type="gramStart"/>
      <w:r w:rsidRPr="005666D7">
        <w:rPr>
          <w:rFonts w:ascii="Times New Roman" w:hAnsi="Times New Roman"/>
          <w:sz w:val="26"/>
          <w:szCs w:val="26"/>
          <w:vertAlign w:val="superscript"/>
        </w:rPr>
        <w:t>(присвоения имени муниципальному предприятию, учреждению, организации и другому объекту; установки мемориальной доски на здании жилого дома, предприятия, учреждения, организации и другого объекта; установки произведений монументального и декоративного искусства; присвоения фамилий и имен улицам, площадям; занесения фамилий погибших при защите Отечества и других сведений о них в книги Памяти, на стелы и др.).</w:t>
      </w:r>
      <w:proofErr w:type="gramEnd"/>
    </w:p>
    <w:p w:rsidR="00D47E67" w:rsidRPr="005666D7" w:rsidRDefault="00D47E67" w:rsidP="00D47E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E67" w:rsidRPr="005666D7" w:rsidRDefault="00D47E67" w:rsidP="00D47E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66D7">
        <w:rPr>
          <w:rFonts w:ascii="Times New Roman" w:hAnsi="Times New Roman" w:cs="Times New Roman"/>
          <w:sz w:val="26"/>
          <w:szCs w:val="26"/>
        </w:rPr>
        <w:t>Прошу (им) поддержать ходатайство об увековечении памяти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666D7">
        <w:rPr>
          <w:rFonts w:ascii="Times New Roman" w:hAnsi="Times New Roman" w:cs="Times New Roman"/>
          <w:sz w:val="26"/>
          <w:szCs w:val="26"/>
        </w:rPr>
        <w:t>____</w:t>
      </w:r>
    </w:p>
    <w:p w:rsidR="00D47E67" w:rsidRPr="005666D7" w:rsidRDefault="00D47E67" w:rsidP="00D47E6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666D7">
        <w:rPr>
          <w:rFonts w:ascii="Times New Roman" w:hAnsi="Times New Roman" w:cs="Times New Roman"/>
          <w:sz w:val="26"/>
          <w:szCs w:val="26"/>
          <w:vertAlign w:val="superscript"/>
        </w:rPr>
        <w:t>(общие сведения об историческом событии или деятеле)</w:t>
      </w:r>
    </w:p>
    <w:p w:rsidR="00D47E67" w:rsidRPr="005666D7" w:rsidRDefault="00D47E67" w:rsidP="00D47E6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D47E67" w:rsidRPr="005666D7" w:rsidRDefault="00D47E67" w:rsidP="00D47E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66D7">
        <w:rPr>
          <w:rFonts w:ascii="Times New Roman" w:hAnsi="Times New Roman" w:cs="Times New Roman"/>
          <w:sz w:val="26"/>
          <w:szCs w:val="26"/>
        </w:rPr>
        <w:t>Расходы по изготовлению и установке мемориальной доски будут произведены за счет__________________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666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7E67" w:rsidRPr="005666D7" w:rsidRDefault="00D47E67" w:rsidP="00D47E6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5666D7">
        <w:rPr>
          <w:rFonts w:ascii="Times New Roman" w:hAnsi="Times New Roman" w:cs="Times New Roman"/>
          <w:sz w:val="26"/>
          <w:szCs w:val="26"/>
          <w:vertAlign w:val="superscript"/>
        </w:rPr>
        <w:t xml:space="preserve"> (сведения об инициаторе (инициаторах) увековечивания памяти</w:t>
      </w:r>
      <w:r w:rsidR="001F6C6E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D47E67" w:rsidRPr="005666D7" w:rsidRDefault="00D47E67" w:rsidP="00D47E67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D47E67" w:rsidRPr="005666D7" w:rsidRDefault="00D47E67" w:rsidP="00D47E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66D7">
        <w:rPr>
          <w:rFonts w:ascii="Times New Roman" w:hAnsi="Times New Roman" w:cs="Times New Roman"/>
          <w:sz w:val="26"/>
          <w:szCs w:val="26"/>
        </w:rPr>
        <w:t>Протокол________________________________________________________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666D7">
        <w:rPr>
          <w:rFonts w:ascii="Times New Roman" w:hAnsi="Times New Roman" w:cs="Times New Roman"/>
          <w:sz w:val="26"/>
          <w:szCs w:val="26"/>
        </w:rPr>
        <w:t>__</w:t>
      </w:r>
    </w:p>
    <w:p w:rsidR="00D47E67" w:rsidRPr="005666D7" w:rsidRDefault="00D47E67" w:rsidP="00D47E6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666D7">
        <w:rPr>
          <w:rFonts w:ascii="Times New Roman" w:hAnsi="Times New Roman" w:cs="Times New Roman"/>
          <w:sz w:val="26"/>
          <w:szCs w:val="26"/>
          <w:vertAlign w:val="superscript"/>
        </w:rPr>
        <w:t>(документ, на основании которого принято решение о направлении ходатайства)</w:t>
      </w:r>
    </w:p>
    <w:p w:rsidR="00D47E67" w:rsidRPr="005666D7" w:rsidRDefault="00D47E67" w:rsidP="00D47E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666D7">
        <w:rPr>
          <w:rFonts w:ascii="Times New Roman" w:hAnsi="Times New Roman" w:cs="Times New Roman"/>
          <w:sz w:val="26"/>
          <w:szCs w:val="26"/>
        </w:rPr>
        <w:t>от ______________ 20__ г.</w:t>
      </w:r>
    </w:p>
    <w:p w:rsidR="00D47E67" w:rsidRPr="005666D7" w:rsidRDefault="00D47E67" w:rsidP="00D47E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47E67" w:rsidRPr="005666D7" w:rsidRDefault="00D47E67" w:rsidP="00D47E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666D7">
        <w:rPr>
          <w:rFonts w:ascii="Times New Roman" w:hAnsi="Times New Roman" w:cs="Times New Roman"/>
          <w:sz w:val="26"/>
          <w:szCs w:val="26"/>
        </w:rPr>
        <w:t xml:space="preserve">________________________________________ </w:t>
      </w:r>
      <w:r w:rsidR="001F6C6E">
        <w:rPr>
          <w:rFonts w:ascii="Times New Roman" w:hAnsi="Times New Roman" w:cs="Times New Roman"/>
          <w:sz w:val="26"/>
          <w:szCs w:val="26"/>
        </w:rPr>
        <w:t xml:space="preserve">   ____________________</w:t>
      </w:r>
    </w:p>
    <w:p w:rsidR="00D47E67" w:rsidRPr="005666D7" w:rsidRDefault="00D47E67" w:rsidP="00D47E67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5666D7">
        <w:rPr>
          <w:rFonts w:ascii="Times New Roman" w:hAnsi="Times New Roman" w:cs="Times New Roman"/>
          <w:sz w:val="26"/>
          <w:szCs w:val="26"/>
          <w:vertAlign w:val="superscript"/>
        </w:rPr>
        <w:t xml:space="preserve"> (должность, Ф.И.О. лица, подписавшего ходатайство)  </w:t>
      </w:r>
      <w:r w:rsidR="001F6C6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(подпись)</w:t>
      </w:r>
    </w:p>
    <w:p w:rsidR="008C429D" w:rsidRDefault="00D47E67" w:rsidP="001F6C6E">
      <w:pPr>
        <w:pStyle w:val="ConsPlusNonformat"/>
      </w:pPr>
      <w:r w:rsidRPr="005666D7">
        <w:rPr>
          <w:rFonts w:ascii="Times New Roman" w:hAnsi="Times New Roman" w:cs="Times New Roman"/>
          <w:sz w:val="26"/>
          <w:szCs w:val="26"/>
        </w:rPr>
        <w:t>«_____» _____________ 20_____ г.</w:t>
      </w:r>
    </w:p>
    <w:sectPr w:rsidR="008C429D" w:rsidSect="003F0A0B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B74"/>
    <w:rsid w:val="000714EA"/>
    <w:rsid w:val="00094FA9"/>
    <w:rsid w:val="00107B8D"/>
    <w:rsid w:val="001F3A76"/>
    <w:rsid w:val="001F6C6E"/>
    <w:rsid w:val="00331883"/>
    <w:rsid w:val="003948D5"/>
    <w:rsid w:val="0043708D"/>
    <w:rsid w:val="00456819"/>
    <w:rsid w:val="00474B74"/>
    <w:rsid w:val="00480D69"/>
    <w:rsid w:val="004E3059"/>
    <w:rsid w:val="00507F90"/>
    <w:rsid w:val="00574E57"/>
    <w:rsid w:val="0069229D"/>
    <w:rsid w:val="006B74F4"/>
    <w:rsid w:val="006E0734"/>
    <w:rsid w:val="006E5A1D"/>
    <w:rsid w:val="007475D9"/>
    <w:rsid w:val="00776495"/>
    <w:rsid w:val="0088654B"/>
    <w:rsid w:val="008932F2"/>
    <w:rsid w:val="008C429D"/>
    <w:rsid w:val="0097009B"/>
    <w:rsid w:val="009A0539"/>
    <w:rsid w:val="00A32989"/>
    <w:rsid w:val="00A37E71"/>
    <w:rsid w:val="00B5047D"/>
    <w:rsid w:val="00B95728"/>
    <w:rsid w:val="00C46778"/>
    <w:rsid w:val="00D47E67"/>
    <w:rsid w:val="00DB6880"/>
    <w:rsid w:val="00E1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7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80D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link w:val="a4"/>
    <w:qFormat/>
    <w:rsid w:val="00474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474B7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D47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link w:val="a4"/>
    <w:qFormat/>
    <w:rsid w:val="00474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474B7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admporzdni</cp:lastModifiedBy>
  <cp:revision>19</cp:revision>
  <cp:lastPrinted>2022-08-12T09:06:00Z</cp:lastPrinted>
  <dcterms:created xsi:type="dcterms:W3CDTF">2022-07-14T12:40:00Z</dcterms:created>
  <dcterms:modified xsi:type="dcterms:W3CDTF">2022-08-12T09:06:00Z</dcterms:modified>
</cp:coreProperties>
</file>